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1A6BA4" w14:textId="3692748A" w:rsidR="00915915" w:rsidRPr="00357D43" w:rsidRDefault="006C30CB" w:rsidP="00910DAD">
      <w:pPr>
        <w:tabs>
          <w:tab w:val="right" w:pos="9639"/>
        </w:tabs>
        <w:spacing w:after="0"/>
        <w:rPr>
          <w:rFonts w:ascii="Arial" w:eastAsia="宋体" w:hAnsi="Arial" w:cs="Arial"/>
          <w:b/>
          <w:noProof/>
          <w:sz w:val="22"/>
          <w:szCs w:val="22"/>
        </w:rPr>
      </w:pPr>
      <w:bookmarkStart w:id="0" w:name="OLE_LINK64"/>
      <w:bookmarkStart w:id="1" w:name="OLE_LINK65"/>
      <w:r w:rsidRPr="006C30CB">
        <w:rPr>
          <w:rFonts w:ascii="Arial" w:eastAsia="宋体" w:hAnsi="Arial" w:cs="Arial"/>
          <w:b/>
          <w:noProof/>
          <w:sz w:val="22"/>
          <w:szCs w:val="22"/>
        </w:rPr>
        <w:t>3GPP TSG RAN Meeting #97-e</w:t>
      </w:r>
      <w:r w:rsidR="00915915" w:rsidRPr="00357D43">
        <w:rPr>
          <w:rFonts w:ascii="Arial" w:eastAsia="宋体" w:hAnsi="Arial" w:cs="Arial"/>
          <w:b/>
          <w:noProof/>
          <w:sz w:val="22"/>
          <w:szCs w:val="22"/>
        </w:rPr>
        <w:tab/>
      </w:r>
      <w:r w:rsidR="001B0D84" w:rsidRPr="001B0D84">
        <w:rPr>
          <w:rFonts w:ascii="Arial" w:eastAsia="宋体" w:hAnsi="Arial" w:cs="Arial"/>
          <w:b/>
          <w:noProof/>
          <w:sz w:val="22"/>
          <w:szCs w:val="22"/>
        </w:rPr>
        <w:t>RP-222472</w:t>
      </w:r>
    </w:p>
    <w:p w14:paraId="78A02407" w14:textId="2931E751" w:rsidR="00915915" w:rsidRPr="00357D43" w:rsidRDefault="006C30CB" w:rsidP="00910DAD">
      <w:pPr>
        <w:tabs>
          <w:tab w:val="right" w:pos="9639"/>
        </w:tabs>
        <w:spacing w:after="0"/>
        <w:rPr>
          <w:rFonts w:ascii="Arial" w:eastAsia="宋体" w:hAnsi="Arial" w:cs="Arial"/>
          <w:b/>
          <w:noProof/>
          <w:sz w:val="22"/>
          <w:szCs w:val="22"/>
        </w:rPr>
      </w:pPr>
      <w:r w:rsidRPr="006C30CB">
        <w:rPr>
          <w:rFonts w:ascii="Arial" w:hAnsi="Arial" w:cs="Arial"/>
          <w:b/>
          <w:sz w:val="22"/>
          <w:szCs w:val="22"/>
        </w:rPr>
        <w:t>Electronic Meeting, September 12-16, 2022</w:t>
      </w:r>
    </w:p>
    <w:bookmarkEnd w:id="0"/>
    <w:bookmarkEnd w:id="1"/>
    <w:p w14:paraId="32931C40" w14:textId="77777777" w:rsidR="00070561" w:rsidRPr="00357D43" w:rsidRDefault="00070561" w:rsidP="00F90E24">
      <w:pPr>
        <w:pStyle w:val="a5"/>
        <w:jc w:val="both"/>
        <w:rPr>
          <w:rFonts w:cs="Arial"/>
          <w:noProof w:val="0"/>
          <w:sz w:val="22"/>
          <w:szCs w:val="22"/>
        </w:rPr>
      </w:pPr>
    </w:p>
    <w:p w14:paraId="50AF98E4" w14:textId="77777777" w:rsidR="00850467" w:rsidRPr="00A9684C" w:rsidRDefault="00850467" w:rsidP="00850467">
      <w:pPr>
        <w:spacing w:after="120"/>
        <w:ind w:left="1985" w:hanging="1985"/>
        <w:rPr>
          <w:rFonts w:ascii="Arial" w:eastAsia="宋体" w:hAnsi="Arial" w:cs="Arial"/>
          <w:b/>
          <w:bCs/>
          <w:sz w:val="22"/>
          <w:szCs w:val="22"/>
        </w:rPr>
      </w:pPr>
      <w:r w:rsidRPr="00A9684C">
        <w:rPr>
          <w:rFonts w:ascii="Arial" w:eastAsia="宋体" w:hAnsi="Arial" w:cs="Arial"/>
          <w:b/>
          <w:bCs/>
          <w:sz w:val="22"/>
          <w:szCs w:val="22"/>
        </w:rPr>
        <w:t xml:space="preserve">Source: </w:t>
      </w:r>
      <w:r w:rsidRPr="00A9684C">
        <w:rPr>
          <w:rFonts w:ascii="Arial" w:eastAsia="宋体" w:hAnsi="Arial" w:cs="Arial"/>
          <w:b/>
          <w:bCs/>
          <w:sz w:val="22"/>
          <w:szCs w:val="22"/>
        </w:rPr>
        <w:tab/>
      </w:r>
      <w:bookmarkStart w:id="2" w:name="OLE_LINK25"/>
      <w:r w:rsidRPr="00A9684C">
        <w:rPr>
          <w:rFonts w:ascii="Arial" w:eastAsia="宋体" w:hAnsi="Arial" w:cs="Arial"/>
          <w:b/>
          <w:bCs/>
          <w:sz w:val="22"/>
          <w:szCs w:val="22"/>
        </w:rPr>
        <w:t>Huawei, HiSilicon</w:t>
      </w:r>
      <w:bookmarkEnd w:id="2"/>
    </w:p>
    <w:p w14:paraId="7B895444" w14:textId="0B89EE85" w:rsidR="00AD7AC5" w:rsidRPr="0082647F" w:rsidRDefault="00AD7AC5" w:rsidP="00910DAD">
      <w:pPr>
        <w:spacing w:after="120"/>
        <w:ind w:left="1985" w:hanging="1985"/>
        <w:rPr>
          <w:rFonts w:ascii="Arial" w:eastAsia="宋体" w:hAnsi="Arial" w:cs="Arial"/>
          <w:b/>
          <w:bCs/>
          <w:sz w:val="22"/>
          <w:szCs w:val="22"/>
        </w:rPr>
      </w:pPr>
      <w:r w:rsidRPr="0082647F">
        <w:rPr>
          <w:rFonts w:ascii="Arial" w:eastAsia="宋体" w:hAnsi="Arial" w:cs="Arial"/>
          <w:b/>
          <w:bCs/>
          <w:sz w:val="22"/>
          <w:szCs w:val="22"/>
        </w:rPr>
        <w:t xml:space="preserve">Title: </w:t>
      </w:r>
      <w:r w:rsidRPr="0082647F">
        <w:rPr>
          <w:rFonts w:ascii="Arial" w:eastAsia="宋体" w:hAnsi="Arial" w:cs="Arial"/>
          <w:b/>
          <w:bCs/>
          <w:sz w:val="22"/>
          <w:szCs w:val="22"/>
        </w:rPr>
        <w:tab/>
      </w:r>
      <w:r w:rsidR="006C00E9" w:rsidRPr="006C00E9">
        <w:rPr>
          <w:rFonts w:ascii="Arial" w:eastAsia="宋体" w:hAnsi="Arial" w:cs="Arial"/>
          <w:b/>
          <w:bCs/>
          <w:sz w:val="22"/>
          <w:szCs w:val="22"/>
        </w:rPr>
        <w:t>Views on the Rel-18 study on NR Network-controlled Repeaters</w:t>
      </w:r>
    </w:p>
    <w:p w14:paraId="5E72B50E" w14:textId="03086ED4" w:rsidR="00AD7AC5" w:rsidRPr="00A9684C" w:rsidRDefault="00AD7AC5" w:rsidP="00910DAD">
      <w:pPr>
        <w:spacing w:after="120"/>
        <w:ind w:left="1985" w:hanging="1985"/>
        <w:rPr>
          <w:rFonts w:ascii="Arial" w:eastAsia="宋体" w:hAnsi="Arial" w:cs="Arial"/>
          <w:b/>
          <w:bCs/>
          <w:sz w:val="22"/>
          <w:szCs w:val="22"/>
        </w:rPr>
      </w:pPr>
      <w:r w:rsidRPr="00A9684C">
        <w:rPr>
          <w:rFonts w:ascii="Arial" w:eastAsia="宋体" w:hAnsi="Arial" w:cs="Arial"/>
          <w:b/>
          <w:bCs/>
          <w:sz w:val="22"/>
          <w:szCs w:val="22"/>
        </w:rPr>
        <w:t>Agenda item:</w:t>
      </w:r>
      <w:r w:rsidRPr="00A9684C">
        <w:rPr>
          <w:rFonts w:ascii="Arial" w:eastAsia="宋体" w:hAnsi="Arial" w:cs="Arial"/>
          <w:b/>
          <w:bCs/>
          <w:sz w:val="22"/>
          <w:szCs w:val="22"/>
        </w:rPr>
        <w:tab/>
      </w:r>
      <w:r w:rsidR="006C00E9">
        <w:rPr>
          <w:rFonts w:ascii="Arial" w:eastAsia="宋体" w:hAnsi="Arial" w:cs="Arial"/>
          <w:b/>
          <w:bCs/>
          <w:sz w:val="22"/>
          <w:szCs w:val="22"/>
        </w:rPr>
        <w:t>9.</w:t>
      </w:r>
      <w:r w:rsidR="00F7404A">
        <w:rPr>
          <w:rFonts w:ascii="Arial" w:eastAsia="宋体" w:hAnsi="Arial" w:cs="Arial"/>
          <w:b/>
          <w:bCs/>
          <w:sz w:val="22"/>
          <w:szCs w:val="22"/>
        </w:rPr>
        <w:t>2</w:t>
      </w:r>
      <w:r w:rsidR="00F77196" w:rsidRPr="00A9684C">
        <w:rPr>
          <w:rFonts w:ascii="Arial" w:eastAsia="宋体" w:hAnsi="Arial" w:cs="Arial"/>
          <w:b/>
          <w:bCs/>
          <w:sz w:val="22"/>
          <w:szCs w:val="22"/>
        </w:rPr>
        <w:t>.</w:t>
      </w:r>
      <w:r w:rsidR="00F7404A">
        <w:rPr>
          <w:rFonts w:ascii="Arial" w:eastAsia="宋体" w:hAnsi="Arial" w:cs="Arial"/>
          <w:b/>
          <w:bCs/>
          <w:sz w:val="22"/>
          <w:szCs w:val="22"/>
        </w:rPr>
        <w:t>7</w:t>
      </w:r>
    </w:p>
    <w:p w14:paraId="7198B9C4" w14:textId="3316EE58" w:rsidR="00CB43A8" w:rsidRPr="00A9684C" w:rsidRDefault="00070561" w:rsidP="00910DAD">
      <w:pPr>
        <w:spacing w:after="120"/>
        <w:ind w:left="1985" w:hanging="1985"/>
        <w:rPr>
          <w:rFonts w:ascii="Arial" w:eastAsia="宋体" w:hAnsi="Arial" w:cs="Arial"/>
          <w:b/>
          <w:bCs/>
          <w:sz w:val="22"/>
          <w:szCs w:val="22"/>
        </w:rPr>
      </w:pPr>
      <w:r w:rsidRPr="00A9684C">
        <w:rPr>
          <w:rFonts w:ascii="Arial" w:eastAsia="宋体" w:hAnsi="Arial" w:cs="Arial"/>
          <w:b/>
          <w:bCs/>
          <w:sz w:val="22"/>
          <w:szCs w:val="22"/>
        </w:rPr>
        <w:t>Document for:</w:t>
      </w:r>
      <w:r w:rsidR="0006427B" w:rsidRPr="00A9684C">
        <w:rPr>
          <w:rFonts w:ascii="Arial" w:eastAsia="宋体" w:hAnsi="Arial" w:cs="Arial"/>
          <w:b/>
          <w:bCs/>
          <w:sz w:val="22"/>
          <w:szCs w:val="22"/>
        </w:rPr>
        <w:tab/>
      </w:r>
      <w:r w:rsidR="00112E67" w:rsidRPr="00112E67">
        <w:rPr>
          <w:rFonts w:ascii="Arial" w:eastAsia="宋体" w:hAnsi="Arial" w:cs="Arial"/>
          <w:b/>
          <w:bCs/>
          <w:sz w:val="22"/>
          <w:szCs w:val="22"/>
        </w:rPr>
        <w:t>Discussion and decision</w:t>
      </w:r>
    </w:p>
    <w:p w14:paraId="0B1B92B0" w14:textId="77777777" w:rsidR="00114F4F" w:rsidRPr="00FD2A25" w:rsidRDefault="00114F4F" w:rsidP="00850467">
      <w:pPr>
        <w:pStyle w:val="1"/>
        <w:rPr>
          <w:sz w:val="28"/>
        </w:rPr>
      </w:pPr>
      <w:r w:rsidRPr="00FD2A25">
        <w:rPr>
          <w:sz w:val="28"/>
        </w:rPr>
        <w:t>Introduction</w:t>
      </w:r>
    </w:p>
    <w:p w14:paraId="1543C2DA" w14:textId="2274B392" w:rsidR="00122738" w:rsidRPr="00FD2A25" w:rsidRDefault="00847316" w:rsidP="00B27121">
      <w:pPr>
        <w:jc w:val="both"/>
        <w:rPr>
          <w:rFonts w:eastAsia="宋体"/>
          <w:sz w:val="22"/>
          <w:szCs w:val="22"/>
          <w:lang w:eastAsia="zh-CN"/>
        </w:rPr>
      </w:pPr>
      <w:r w:rsidRPr="00FD2A25">
        <w:rPr>
          <w:sz w:val="22"/>
          <w:szCs w:val="22"/>
          <w:lang w:eastAsia="zh-CN"/>
        </w:rPr>
        <w:t xml:space="preserve">In the </w:t>
      </w:r>
      <w:r w:rsidR="005608BC">
        <w:rPr>
          <w:sz w:val="22"/>
          <w:szCs w:val="22"/>
          <w:lang w:eastAsia="zh-CN"/>
        </w:rPr>
        <w:t xml:space="preserve">technical </w:t>
      </w:r>
      <w:r w:rsidRPr="00FD2A25">
        <w:rPr>
          <w:sz w:val="22"/>
          <w:szCs w:val="22"/>
          <w:lang w:eastAsia="zh-CN"/>
        </w:rPr>
        <w:t>report for</w:t>
      </w:r>
      <w:r w:rsidR="003B6885" w:rsidRPr="00FD2A25">
        <w:rPr>
          <w:sz w:val="22"/>
          <w:szCs w:val="22"/>
          <w:lang w:eastAsia="zh-CN"/>
        </w:rPr>
        <w:t xml:space="preserve"> </w:t>
      </w:r>
      <w:r w:rsidR="0020523E" w:rsidRPr="00FD2A25">
        <w:rPr>
          <w:sz w:val="22"/>
          <w:szCs w:val="22"/>
          <w:lang w:eastAsia="zh-CN"/>
        </w:rPr>
        <w:t xml:space="preserve">Rel-18 </w:t>
      </w:r>
      <w:r w:rsidR="00B61052" w:rsidRPr="00FD2A25">
        <w:rPr>
          <w:sz w:val="22"/>
          <w:szCs w:val="22"/>
          <w:lang w:eastAsia="zh-CN"/>
        </w:rPr>
        <w:t>study</w:t>
      </w:r>
      <w:r w:rsidR="0055236A" w:rsidRPr="00FD2A25">
        <w:rPr>
          <w:sz w:val="22"/>
          <w:szCs w:val="22"/>
          <w:lang w:eastAsia="zh-CN"/>
        </w:rPr>
        <w:t xml:space="preserve"> on </w:t>
      </w:r>
      <w:proofErr w:type="gramStart"/>
      <w:r w:rsidR="00B61052" w:rsidRPr="00FD2A25">
        <w:rPr>
          <w:sz w:val="22"/>
          <w:szCs w:val="22"/>
          <w:lang w:eastAsia="zh-CN"/>
        </w:rPr>
        <w:t>network controlled</w:t>
      </w:r>
      <w:proofErr w:type="gramEnd"/>
      <w:r w:rsidR="00B61052" w:rsidRPr="00FD2A25">
        <w:rPr>
          <w:sz w:val="22"/>
          <w:szCs w:val="22"/>
          <w:lang w:eastAsia="zh-CN"/>
        </w:rPr>
        <w:t xml:space="preserve"> repeaters</w:t>
      </w:r>
      <w:r w:rsidR="00F3003E" w:rsidRPr="00FD2A25">
        <w:rPr>
          <w:sz w:val="22"/>
          <w:szCs w:val="22"/>
          <w:lang w:eastAsia="zh-CN"/>
        </w:rPr>
        <w:t xml:space="preserve"> (NCR)</w:t>
      </w:r>
      <w:r w:rsidR="0055236A" w:rsidRPr="00FD2A25">
        <w:rPr>
          <w:sz w:val="22"/>
          <w:szCs w:val="22"/>
          <w:lang w:eastAsia="zh-CN"/>
        </w:rPr>
        <w:t xml:space="preserve"> </w:t>
      </w:r>
      <w:r w:rsidR="009A4076" w:rsidRPr="00FD2A25">
        <w:rPr>
          <w:sz w:val="22"/>
          <w:szCs w:val="22"/>
          <w:lang w:eastAsia="zh-CN"/>
        </w:rPr>
        <w:fldChar w:fldCharType="begin"/>
      </w:r>
      <w:r w:rsidR="009A4076" w:rsidRPr="00FD2A25">
        <w:rPr>
          <w:sz w:val="22"/>
          <w:szCs w:val="22"/>
          <w:lang w:eastAsia="zh-CN"/>
        </w:rPr>
        <w:instrText xml:space="preserve"> REF _Ref88488745 \r \h </w:instrText>
      </w:r>
      <w:r w:rsidR="00FD2A25">
        <w:rPr>
          <w:sz w:val="22"/>
          <w:szCs w:val="22"/>
          <w:lang w:eastAsia="zh-CN"/>
        </w:rPr>
        <w:instrText xml:space="preserve"> \* MERGEFORMAT </w:instrText>
      </w:r>
      <w:r w:rsidR="009A4076" w:rsidRPr="00FD2A25">
        <w:rPr>
          <w:sz w:val="22"/>
          <w:szCs w:val="22"/>
          <w:lang w:eastAsia="zh-CN"/>
        </w:rPr>
      </w:r>
      <w:r w:rsidR="009A4076" w:rsidRPr="00FD2A25">
        <w:rPr>
          <w:sz w:val="22"/>
          <w:szCs w:val="22"/>
          <w:lang w:eastAsia="zh-CN"/>
        </w:rPr>
        <w:fldChar w:fldCharType="separate"/>
      </w:r>
      <w:r w:rsidR="008C7B54" w:rsidRPr="00FD2A25">
        <w:rPr>
          <w:sz w:val="22"/>
          <w:szCs w:val="22"/>
          <w:lang w:eastAsia="zh-CN"/>
        </w:rPr>
        <w:t>[1]</w:t>
      </w:r>
      <w:r w:rsidR="009A4076" w:rsidRPr="00FD2A25">
        <w:rPr>
          <w:sz w:val="22"/>
          <w:szCs w:val="22"/>
          <w:lang w:eastAsia="zh-CN"/>
        </w:rPr>
        <w:fldChar w:fldCharType="end"/>
      </w:r>
      <w:r w:rsidR="005543F5" w:rsidRPr="00FD2A25">
        <w:rPr>
          <w:rFonts w:eastAsia="宋体"/>
          <w:sz w:val="22"/>
          <w:szCs w:val="22"/>
          <w:lang w:eastAsia="zh-CN"/>
        </w:rPr>
        <w:t xml:space="preserve">, </w:t>
      </w:r>
      <w:r w:rsidR="00885804">
        <w:rPr>
          <w:rFonts w:eastAsia="宋体"/>
          <w:sz w:val="22"/>
          <w:szCs w:val="22"/>
          <w:lang w:eastAsia="zh-CN"/>
        </w:rPr>
        <w:t xml:space="preserve">all the </w:t>
      </w:r>
      <w:r w:rsidR="007E3381">
        <w:rPr>
          <w:rFonts w:eastAsia="宋体"/>
          <w:sz w:val="22"/>
          <w:szCs w:val="22"/>
          <w:lang w:eastAsia="zh-CN"/>
        </w:rPr>
        <w:t xml:space="preserve">RAN1 </w:t>
      </w:r>
      <w:r w:rsidRPr="00FD2A25">
        <w:rPr>
          <w:rFonts w:eastAsia="宋体"/>
          <w:sz w:val="22"/>
          <w:szCs w:val="22"/>
          <w:lang w:eastAsia="zh-CN"/>
        </w:rPr>
        <w:t>evaluation results</w:t>
      </w:r>
      <w:r w:rsidR="00992598">
        <w:rPr>
          <w:rFonts w:eastAsia="宋体"/>
          <w:sz w:val="22"/>
          <w:szCs w:val="22"/>
          <w:lang w:eastAsia="zh-CN"/>
        </w:rPr>
        <w:t xml:space="preserve">, provided </w:t>
      </w:r>
      <w:r w:rsidR="005608BC">
        <w:rPr>
          <w:rFonts w:eastAsia="宋体"/>
          <w:sz w:val="22"/>
          <w:szCs w:val="22"/>
          <w:lang w:eastAsia="zh-CN"/>
        </w:rPr>
        <w:t xml:space="preserve">by </w:t>
      </w:r>
      <w:r w:rsidR="00992598">
        <w:rPr>
          <w:rFonts w:eastAsia="宋体"/>
          <w:sz w:val="22"/>
          <w:szCs w:val="22"/>
          <w:lang w:eastAsia="zh-CN"/>
        </w:rPr>
        <w:t>different sources,</w:t>
      </w:r>
      <w:r w:rsidRPr="00FD2A25">
        <w:rPr>
          <w:rFonts w:eastAsia="宋体"/>
          <w:sz w:val="22"/>
          <w:szCs w:val="22"/>
          <w:lang w:eastAsia="zh-CN"/>
        </w:rPr>
        <w:t xml:space="preserve"> have been captured even though there is no commonly agreed simulation assumptions. It is observed </w:t>
      </w:r>
      <w:r w:rsidR="00A97C20">
        <w:rPr>
          <w:rFonts w:eastAsia="宋体"/>
          <w:sz w:val="22"/>
          <w:szCs w:val="22"/>
          <w:lang w:eastAsia="zh-CN"/>
        </w:rPr>
        <w:t xml:space="preserve">that </w:t>
      </w:r>
      <w:r w:rsidR="00733AA2" w:rsidRPr="00FD2A25">
        <w:rPr>
          <w:sz w:val="22"/>
          <w:szCs w:val="22"/>
          <w:lang w:eastAsia="zh-CN"/>
        </w:rPr>
        <w:t>access link beam information</w:t>
      </w:r>
      <w:r w:rsidR="00030E9D" w:rsidRPr="00FD2A25">
        <w:rPr>
          <w:sz w:val="22"/>
          <w:szCs w:val="22"/>
          <w:lang w:eastAsia="zh-CN"/>
        </w:rPr>
        <w:t xml:space="preserve">, ON-OFF information, and </w:t>
      </w:r>
      <w:r w:rsidR="00030E9D" w:rsidRPr="00FD2A25">
        <w:rPr>
          <w:color w:val="000000"/>
          <w:sz w:val="22"/>
          <w:szCs w:val="22"/>
        </w:rPr>
        <w:t>power control information</w:t>
      </w:r>
      <w:r w:rsidR="00733AA2" w:rsidRPr="00FD2A25">
        <w:rPr>
          <w:sz w:val="22"/>
          <w:szCs w:val="22"/>
          <w:lang w:eastAsia="zh-CN"/>
        </w:rPr>
        <w:t xml:space="preserve"> are beneficial</w:t>
      </w:r>
      <w:r w:rsidR="00DA3D3A" w:rsidRPr="00FD2A25">
        <w:rPr>
          <w:sz w:val="22"/>
          <w:szCs w:val="22"/>
          <w:lang w:eastAsia="zh-CN"/>
        </w:rPr>
        <w:t>.</w:t>
      </w:r>
      <w:r w:rsidR="00733AA2" w:rsidRPr="00FD2A25">
        <w:rPr>
          <w:sz w:val="22"/>
          <w:szCs w:val="22"/>
          <w:lang w:eastAsia="zh-CN"/>
        </w:rPr>
        <w:t xml:space="preserve"> </w:t>
      </w:r>
      <w:r w:rsidR="009A5E9F">
        <w:rPr>
          <w:sz w:val="22"/>
          <w:szCs w:val="22"/>
          <w:lang w:eastAsia="zh-CN"/>
        </w:rPr>
        <w:t xml:space="preserve">Besides, for NCR management, four solutions </w:t>
      </w:r>
      <w:r w:rsidR="00B27121">
        <w:rPr>
          <w:sz w:val="22"/>
          <w:szCs w:val="22"/>
          <w:lang w:eastAsia="zh-CN"/>
        </w:rPr>
        <w:t xml:space="preserve">(solution1 to solution 4) </w:t>
      </w:r>
      <w:r w:rsidR="009A5E9F">
        <w:rPr>
          <w:sz w:val="22"/>
          <w:szCs w:val="22"/>
          <w:lang w:eastAsia="zh-CN"/>
        </w:rPr>
        <w:t xml:space="preserve">are captured in the TR and </w:t>
      </w:r>
      <w:proofErr w:type="gramStart"/>
      <w:r w:rsidR="009A5E9F">
        <w:rPr>
          <w:sz w:val="22"/>
          <w:szCs w:val="22"/>
          <w:lang w:eastAsia="zh-CN"/>
        </w:rPr>
        <w:t>an</w:t>
      </w:r>
      <w:proofErr w:type="gramEnd"/>
      <w:r w:rsidR="009A5E9F">
        <w:rPr>
          <w:sz w:val="22"/>
          <w:szCs w:val="22"/>
          <w:lang w:eastAsia="zh-CN"/>
        </w:rPr>
        <w:t xml:space="preserve"> LS is sent to SA3/SA5 to check </w:t>
      </w:r>
      <w:r w:rsidR="00B27121">
        <w:rPr>
          <w:sz w:val="22"/>
          <w:szCs w:val="22"/>
          <w:lang w:eastAsia="zh-CN"/>
        </w:rPr>
        <w:t>the feasibility of</w:t>
      </w:r>
      <w:r w:rsidR="009A5E9F">
        <w:rPr>
          <w:sz w:val="22"/>
          <w:szCs w:val="22"/>
          <w:lang w:eastAsia="zh-CN"/>
        </w:rPr>
        <w:t xml:space="preserve"> solution 1 and solution 2</w:t>
      </w:r>
      <w:r w:rsidR="00B27121">
        <w:rPr>
          <w:sz w:val="22"/>
          <w:szCs w:val="22"/>
          <w:lang w:eastAsia="zh-CN"/>
        </w:rPr>
        <w:t xml:space="preserve"> [2].</w:t>
      </w:r>
      <w:r w:rsidR="009A5E9F">
        <w:rPr>
          <w:sz w:val="22"/>
          <w:szCs w:val="22"/>
          <w:lang w:eastAsia="zh-CN"/>
        </w:rPr>
        <w:t xml:space="preserve"> </w:t>
      </w:r>
      <w:r w:rsidR="00B27121">
        <w:rPr>
          <w:sz w:val="22"/>
          <w:szCs w:val="22"/>
          <w:lang w:eastAsia="zh-CN"/>
        </w:rPr>
        <w:t>Specifically, t</w:t>
      </w:r>
      <w:r w:rsidR="00157817" w:rsidRPr="00FD2A25">
        <w:rPr>
          <w:rFonts w:eastAsia="宋体"/>
          <w:sz w:val="22"/>
          <w:szCs w:val="22"/>
          <w:lang w:eastAsia="zh-CN"/>
        </w:rPr>
        <w:t xml:space="preserve">he </w:t>
      </w:r>
      <w:r w:rsidR="00B61052" w:rsidRPr="00FD2A25">
        <w:rPr>
          <w:rFonts w:eastAsia="宋体"/>
          <w:sz w:val="22"/>
          <w:szCs w:val="22"/>
          <w:lang w:eastAsia="zh-CN"/>
        </w:rPr>
        <w:t>following conclusions are</w:t>
      </w:r>
      <w:r w:rsidR="002458CC" w:rsidRPr="00FD2A25">
        <w:rPr>
          <w:rFonts w:eastAsia="宋体"/>
          <w:sz w:val="22"/>
          <w:szCs w:val="22"/>
          <w:lang w:eastAsia="zh-CN"/>
        </w:rPr>
        <w:t xml:space="preserve"> made</w:t>
      </w:r>
      <w:r w:rsidR="009A5E9F">
        <w:rPr>
          <w:rFonts w:eastAsia="宋体"/>
          <w:sz w:val="22"/>
          <w:szCs w:val="22"/>
          <w:lang w:eastAsia="zh-CN"/>
        </w:rPr>
        <w:t xml:space="preserve"> in the TR</w:t>
      </w:r>
      <w:r w:rsidR="00B61052" w:rsidRPr="00FD2A25">
        <w:rPr>
          <w:rFonts w:eastAsia="宋体"/>
          <w:sz w:val="22"/>
          <w:szCs w:val="22"/>
          <w:lang w:eastAsia="zh-CN"/>
        </w:rPr>
        <w:t>:</w:t>
      </w:r>
    </w:p>
    <w:tbl>
      <w:tblPr>
        <w:tblStyle w:val="afb"/>
        <w:tblW w:w="0" w:type="auto"/>
        <w:tblLook w:val="04A0" w:firstRow="1" w:lastRow="0" w:firstColumn="1" w:lastColumn="0" w:noHBand="0" w:noVBand="1"/>
      </w:tblPr>
      <w:tblGrid>
        <w:gridCol w:w="9621"/>
      </w:tblGrid>
      <w:tr w:rsidR="006863FD" w14:paraId="64B6CCE3" w14:textId="77777777" w:rsidTr="006863FD">
        <w:tc>
          <w:tcPr>
            <w:tcW w:w="9621" w:type="dxa"/>
          </w:tcPr>
          <w:p w14:paraId="4021C898" w14:textId="77777777" w:rsidR="00067FA5" w:rsidRDefault="00067FA5" w:rsidP="00067FA5">
            <w:pPr>
              <w:spacing w:after="120"/>
              <w:rPr>
                <w:lang w:eastAsia="zh-CN"/>
              </w:rPr>
            </w:pPr>
            <w:r>
              <w:rPr>
                <w:lang w:eastAsia="zh-CN"/>
              </w:rPr>
              <w:t xml:space="preserve">RAN1 has studied the side control information for NCR with corresponding signalling (including its configuration). The SI phase is completed </w:t>
            </w:r>
            <w:r>
              <w:rPr>
                <w:rFonts w:hint="eastAsia"/>
                <w:lang w:eastAsia="zh-CN"/>
              </w:rPr>
              <w:t>in</w:t>
            </w:r>
            <w:r>
              <w:rPr>
                <w:lang w:eastAsia="zh-CN"/>
              </w:rPr>
              <w:t xml:space="preserve"> RAN1 and the following are recommended to be specified as part of Rel-18 NCR WI from RAN1’s perspective:</w:t>
            </w:r>
          </w:p>
          <w:p w14:paraId="6B19551E" w14:textId="77777777" w:rsidR="00067FA5" w:rsidRDefault="00067FA5" w:rsidP="00067FA5">
            <w:pPr>
              <w:pStyle w:val="B10"/>
              <w:numPr>
                <w:ilvl w:val="0"/>
                <w:numId w:val="46"/>
              </w:numPr>
              <w:overflowPunct w:val="0"/>
              <w:autoSpaceDE w:val="0"/>
              <w:autoSpaceDN w:val="0"/>
              <w:adjustRightInd w:val="0"/>
              <w:spacing w:after="120"/>
              <w:textAlignment w:val="baseline"/>
              <w:rPr>
                <w:lang w:eastAsia="zh-CN"/>
              </w:rPr>
            </w:pPr>
            <w:r>
              <w:rPr>
                <w:lang w:eastAsia="zh-CN"/>
              </w:rPr>
              <w:t>Beam information as side control information</w:t>
            </w:r>
          </w:p>
          <w:p w14:paraId="45E3614D" w14:textId="77777777" w:rsidR="00067FA5" w:rsidRDefault="00067FA5" w:rsidP="00067FA5">
            <w:pPr>
              <w:pStyle w:val="B10"/>
              <w:numPr>
                <w:ilvl w:val="0"/>
                <w:numId w:val="46"/>
              </w:numPr>
              <w:overflowPunct w:val="0"/>
              <w:autoSpaceDE w:val="0"/>
              <w:autoSpaceDN w:val="0"/>
              <w:adjustRightInd w:val="0"/>
              <w:spacing w:after="120"/>
              <w:textAlignment w:val="baseline"/>
              <w:rPr>
                <w:lang w:eastAsia="zh-CN"/>
              </w:rPr>
            </w:pPr>
            <w:r>
              <w:rPr>
                <w:lang w:eastAsia="zh-CN"/>
              </w:rPr>
              <w:t>ON-OFF information as side control information</w:t>
            </w:r>
          </w:p>
          <w:p w14:paraId="3F189520" w14:textId="77777777" w:rsidR="00067FA5" w:rsidRPr="00492BB6" w:rsidRDefault="00067FA5" w:rsidP="00067FA5">
            <w:pPr>
              <w:pStyle w:val="B10"/>
              <w:numPr>
                <w:ilvl w:val="0"/>
                <w:numId w:val="46"/>
              </w:numPr>
              <w:overflowPunct w:val="0"/>
              <w:autoSpaceDE w:val="0"/>
              <w:autoSpaceDN w:val="0"/>
              <w:adjustRightInd w:val="0"/>
              <w:spacing w:after="120"/>
              <w:textAlignment w:val="baseline"/>
              <w:rPr>
                <w:lang w:eastAsia="zh-CN"/>
              </w:rPr>
            </w:pPr>
            <w:r w:rsidRPr="00492BB6">
              <w:rPr>
                <w:lang w:eastAsia="zh-CN"/>
              </w:rPr>
              <w:t xml:space="preserve">UL-DL TDD configuration and </w:t>
            </w:r>
            <w:r>
              <w:rPr>
                <w:lang w:eastAsia="zh-CN"/>
              </w:rPr>
              <w:t>NCR’s behaviour over flexible symbols</w:t>
            </w:r>
            <w:r w:rsidRPr="00492BB6">
              <w:rPr>
                <w:lang w:eastAsia="zh-CN"/>
              </w:rPr>
              <w:t>.</w:t>
            </w:r>
          </w:p>
          <w:p w14:paraId="2D1DB169" w14:textId="2B481E9D" w:rsidR="00067FA5" w:rsidRDefault="00067FA5" w:rsidP="00067FA5">
            <w:pPr>
              <w:rPr>
                <w:lang w:val="en-US"/>
              </w:rPr>
            </w:pPr>
            <w:r>
              <w:rPr>
                <w:lang w:val="en-US"/>
              </w:rPr>
              <w:t xml:space="preserve">Based on RAN3 analysis, the </w:t>
            </w:r>
            <w:r>
              <w:rPr>
                <w:rFonts w:hint="eastAsia"/>
                <w:lang w:val="en-US" w:eastAsia="zh-CN"/>
              </w:rPr>
              <w:t>4 candidate solutions</w:t>
            </w:r>
            <w:r>
              <w:rPr>
                <w:lang w:val="en-US"/>
              </w:rPr>
              <w:t xml:space="preserve"> may be further discussed pending confirmation from SA3 </w:t>
            </w:r>
            <w:r>
              <w:rPr>
                <w:rFonts w:hint="eastAsia"/>
                <w:lang w:val="en-US" w:eastAsia="zh-CN"/>
              </w:rPr>
              <w:t xml:space="preserve">and </w:t>
            </w:r>
            <w:r>
              <w:rPr>
                <w:lang w:val="en-US" w:eastAsia="zh-CN"/>
              </w:rPr>
              <w:t xml:space="preserve">SA5. </w:t>
            </w:r>
            <w:r>
              <w:rPr>
                <w:lang w:val="en-US"/>
              </w:rPr>
              <w:t xml:space="preserve">With the captured content in TR38.867, RAN3 believe the SI phase is completed. </w:t>
            </w:r>
          </w:p>
          <w:p w14:paraId="1DD16E51" w14:textId="77777777" w:rsidR="00B27121" w:rsidRDefault="00067FA5" w:rsidP="00067FA5">
            <w:pPr>
              <w:overflowPunct w:val="0"/>
              <w:autoSpaceDE w:val="0"/>
              <w:autoSpaceDN w:val="0"/>
              <w:adjustRightInd w:val="0"/>
              <w:spacing w:after="0"/>
              <w:textAlignment w:val="baseline"/>
              <w:rPr>
                <w:lang w:val="en-US"/>
              </w:rPr>
            </w:pPr>
            <w:r>
              <w:rPr>
                <w:lang w:val="en-US"/>
              </w:rPr>
              <w:t xml:space="preserve">Based on RAN2 analysis, early identification (via Msg1 or Msg3) for NCR is not needed. From security point of view, the feasibility of NCR validation procedure in solution 1 and the feasibility of solution 2 will be decided by SA3 in potential WI. With the captured content in TR38.867, RAN2 believe the SI phase is completed. </w:t>
            </w:r>
          </w:p>
          <w:p w14:paraId="252177EB" w14:textId="0681CEA1" w:rsidR="001119FA" w:rsidRDefault="00067FA5" w:rsidP="00067FA5">
            <w:pPr>
              <w:overflowPunct w:val="0"/>
              <w:autoSpaceDE w:val="0"/>
              <w:autoSpaceDN w:val="0"/>
              <w:adjustRightInd w:val="0"/>
              <w:spacing w:after="0"/>
              <w:textAlignment w:val="baseline"/>
              <w:rPr>
                <w:rFonts w:eastAsia="宋体"/>
                <w:lang w:val="en-US" w:eastAsia="zh-CN"/>
              </w:rPr>
            </w:pPr>
            <w:r>
              <w:rPr>
                <w:rFonts w:hint="eastAsia"/>
                <w:lang w:val="en-US"/>
              </w:rPr>
              <w:t>Down selection of all captured solutions may take place in potential WI phase based on the feedback from other groups.</w:t>
            </w:r>
          </w:p>
          <w:p w14:paraId="390089E4" w14:textId="4CD72CFF" w:rsidR="00067FA5" w:rsidRPr="0079274D" w:rsidRDefault="00067FA5" w:rsidP="00F135CE">
            <w:pPr>
              <w:overflowPunct w:val="0"/>
              <w:autoSpaceDE w:val="0"/>
              <w:autoSpaceDN w:val="0"/>
              <w:adjustRightInd w:val="0"/>
              <w:spacing w:after="0"/>
              <w:textAlignment w:val="baseline"/>
              <w:rPr>
                <w:rFonts w:eastAsia="宋体"/>
                <w:lang w:val="en-US" w:eastAsia="zh-CN"/>
              </w:rPr>
            </w:pPr>
          </w:p>
        </w:tc>
      </w:tr>
    </w:tbl>
    <w:p w14:paraId="53DF113B" w14:textId="5D5B7282" w:rsidR="006863FD" w:rsidRPr="00FD2A25" w:rsidRDefault="006863FD" w:rsidP="003B0699">
      <w:pPr>
        <w:adjustRightInd w:val="0"/>
        <w:snapToGrid w:val="0"/>
        <w:spacing w:before="180" w:after="120"/>
        <w:jc w:val="both"/>
        <w:rPr>
          <w:rFonts w:eastAsia="宋体"/>
          <w:sz w:val="22"/>
          <w:szCs w:val="22"/>
          <w:lang w:eastAsia="zh-CN"/>
        </w:rPr>
      </w:pPr>
      <w:r w:rsidRPr="00FD2A25">
        <w:rPr>
          <w:rFonts w:eastAsia="宋体"/>
          <w:sz w:val="22"/>
          <w:szCs w:val="22"/>
          <w:lang w:eastAsia="zh-CN"/>
        </w:rPr>
        <w:t>In this contribution,</w:t>
      </w:r>
      <w:r w:rsidR="009D7DE6" w:rsidRPr="00FD2A25">
        <w:rPr>
          <w:rFonts w:eastAsia="宋体"/>
          <w:sz w:val="22"/>
          <w:szCs w:val="22"/>
          <w:lang w:eastAsia="zh-CN"/>
        </w:rPr>
        <w:t xml:space="preserve"> we </w:t>
      </w:r>
      <w:r w:rsidR="00B27121">
        <w:rPr>
          <w:rFonts w:eastAsia="宋体"/>
          <w:sz w:val="22"/>
          <w:szCs w:val="22"/>
          <w:lang w:eastAsia="zh-CN"/>
        </w:rPr>
        <w:t xml:space="preserve">will </w:t>
      </w:r>
      <w:r w:rsidR="00462682" w:rsidRPr="00FD2A25">
        <w:rPr>
          <w:rFonts w:eastAsia="宋体"/>
          <w:sz w:val="22"/>
          <w:szCs w:val="22"/>
          <w:lang w:eastAsia="zh-CN"/>
        </w:rPr>
        <w:t xml:space="preserve">present </w:t>
      </w:r>
      <w:r w:rsidR="008C42BA" w:rsidRPr="00FD2A25">
        <w:rPr>
          <w:rFonts w:eastAsia="宋体"/>
          <w:sz w:val="22"/>
          <w:szCs w:val="22"/>
          <w:lang w:eastAsia="zh-CN"/>
        </w:rPr>
        <w:t xml:space="preserve">our views </w:t>
      </w:r>
      <w:r w:rsidR="00B27121">
        <w:rPr>
          <w:rFonts w:eastAsia="宋体"/>
          <w:sz w:val="22"/>
          <w:szCs w:val="22"/>
          <w:lang w:eastAsia="zh-CN"/>
        </w:rPr>
        <w:t xml:space="preserve">on </w:t>
      </w:r>
      <w:r w:rsidR="009E4032">
        <w:rPr>
          <w:rFonts w:eastAsia="宋体"/>
          <w:sz w:val="22"/>
          <w:szCs w:val="22"/>
          <w:lang w:eastAsia="zh-CN"/>
        </w:rPr>
        <w:t>the</w:t>
      </w:r>
      <w:r w:rsidR="00B27121">
        <w:rPr>
          <w:rFonts w:eastAsia="宋体"/>
          <w:sz w:val="22"/>
          <w:szCs w:val="22"/>
          <w:lang w:eastAsia="zh-CN"/>
        </w:rPr>
        <w:t xml:space="preserve"> way forward </w:t>
      </w:r>
      <w:r w:rsidR="008C42BA" w:rsidRPr="00FD2A25">
        <w:rPr>
          <w:rFonts w:eastAsia="宋体"/>
          <w:sz w:val="22"/>
          <w:szCs w:val="22"/>
          <w:lang w:eastAsia="zh-CN"/>
        </w:rPr>
        <w:t xml:space="preserve">for Rel-18 NR </w:t>
      </w:r>
      <w:r w:rsidR="00F3003E" w:rsidRPr="00FD2A25">
        <w:rPr>
          <w:sz w:val="22"/>
          <w:szCs w:val="22"/>
          <w:lang w:eastAsia="zh-CN"/>
        </w:rPr>
        <w:t>NCR</w:t>
      </w:r>
      <w:r w:rsidR="008C42BA" w:rsidRPr="00FD2A25">
        <w:rPr>
          <w:sz w:val="22"/>
          <w:szCs w:val="22"/>
          <w:lang w:eastAsia="zh-CN"/>
        </w:rPr>
        <w:t xml:space="preserve"> </w:t>
      </w:r>
      <w:r w:rsidR="008C42BA" w:rsidRPr="00FD2A25">
        <w:rPr>
          <w:rFonts w:eastAsia="宋体"/>
          <w:sz w:val="22"/>
          <w:szCs w:val="22"/>
          <w:lang w:eastAsia="zh-CN"/>
        </w:rPr>
        <w:t>work item</w:t>
      </w:r>
      <w:r w:rsidR="00B27121">
        <w:rPr>
          <w:rFonts w:eastAsia="宋体"/>
          <w:sz w:val="22"/>
          <w:szCs w:val="22"/>
          <w:lang w:eastAsia="zh-CN"/>
        </w:rPr>
        <w:t xml:space="preserve"> and give some suggestions on the potential WI scope</w:t>
      </w:r>
      <w:r w:rsidRPr="00FD2A25">
        <w:rPr>
          <w:rFonts w:eastAsia="宋体"/>
          <w:sz w:val="22"/>
          <w:szCs w:val="22"/>
          <w:lang w:eastAsia="zh-CN"/>
        </w:rPr>
        <w:t>.</w:t>
      </w:r>
    </w:p>
    <w:p w14:paraId="2FA4EC6F" w14:textId="7C350F34" w:rsidR="006863FD" w:rsidRPr="008F42C8" w:rsidRDefault="00373928" w:rsidP="008F42C8">
      <w:pPr>
        <w:pStyle w:val="1"/>
        <w:rPr>
          <w:sz w:val="28"/>
        </w:rPr>
      </w:pPr>
      <w:r w:rsidRPr="008F42C8">
        <w:rPr>
          <w:sz w:val="28"/>
        </w:rPr>
        <w:t>Discussion</w:t>
      </w:r>
    </w:p>
    <w:p w14:paraId="463348D6" w14:textId="4E47C30A" w:rsidR="008E30EA" w:rsidRPr="004D4AF1" w:rsidRDefault="005608BC" w:rsidP="00FD2A25">
      <w:pPr>
        <w:pStyle w:val="2"/>
      </w:pPr>
      <w:r>
        <w:t>NCR management</w:t>
      </w:r>
    </w:p>
    <w:p w14:paraId="53B4F6DB" w14:textId="6655A7D0" w:rsidR="00215197" w:rsidRPr="00D46874" w:rsidRDefault="00215197" w:rsidP="00215197">
      <w:pPr>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 xml:space="preserve">or NCR management, a general principle should be that the network </w:t>
      </w:r>
      <w:proofErr w:type="gramStart"/>
      <w:r w:rsidR="009E4032">
        <w:rPr>
          <w:rFonts w:eastAsiaTheme="minorEastAsia"/>
          <w:sz w:val="22"/>
          <w:szCs w:val="22"/>
          <w:lang w:eastAsia="zh-CN"/>
        </w:rPr>
        <w:t>need</w:t>
      </w:r>
      <w:proofErr w:type="gramEnd"/>
      <w:r w:rsidR="009E4032">
        <w:rPr>
          <w:rFonts w:eastAsiaTheme="minorEastAsia"/>
          <w:sz w:val="22"/>
          <w:szCs w:val="22"/>
          <w:lang w:eastAsia="zh-CN"/>
        </w:rPr>
        <w:t xml:space="preserve"> to</w:t>
      </w:r>
      <w:r>
        <w:rPr>
          <w:rFonts w:eastAsiaTheme="minorEastAsia"/>
          <w:sz w:val="22"/>
          <w:szCs w:val="22"/>
          <w:lang w:eastAsia="zh-CN"/>
        </w:rPr>
        <w:t xml:space="preserve"> check </w:t>
      </w:r>
      <w:r w:rsidRPr="00D46874">
        <w:rPr>
          <w:rFonts w:eastAsiaTheme="minorEastAsia"/>
          <w:sz w:val="22"/>
          <w:szCs w:val="22"/>
          <w:lang w:eastAsia="zh-CN"/>
        </w:rPr>
        <w:t>the legality of an accessing NCR node to make sure it is legal before authorizing</w:t>
      </w:r>
      <w:r w:rsidR="00151CA1" w:rsidRPr="00D46874">
        <w:rPr>
          <w:rFonts w:eastAsiaTheme="minorEastAsia"/>
          <w:sz w:val="22"/>
          <w:szCs w:val="22"/>
          <w:lang w:eastAsia="zh-CN"/>
        </w:rPr>
        <w:t xml:space="preserve"> an NCR.</w:t>
      </w:r>
      <w:r w:rsidRPr="00D46874">
        <w:rPr>
          <w:rFonts w:eastAsiaTheme="minorEastAsia"/>
          <w:sz w:val="22"/>
          <w:szCs w:val="22"/>
          <w:lang w:eastAsia="zh-CN"/>
        </w:rPr>
        <w:t xml:space="preserve"> Otherwise, malicious NCRs may be illegally deployed which will cause the following risks:</w:t>
      </w:r>
    </w:p>
    <w:p w14:paraId="606F0FFD" w14:textId="77777777" w:rsidR="00215197" w:rsidRPr="00D46874" w:rsidRDefault="00215197" w:rsidP="00D46874">
      <w:pPr>
        <w:pStyle w:val="aff"/>
        <w:numPr>
          <w:ilvl w:val="0"/>
          <w:numId w:val="51"/>
        </w:numPr>
        <w:spacing w:after="120"/>
        <w:jc w:val="both"/>
        <w:rPr>
          <w:rFonts w:eastAsiaTheme="minorEastAsia"/>
          <w:sz w:val="22"/>
          <w:szCs w:val="22"/>
          <w:lang w:eastAsia="zh-CN"/>
        </w:rPr>
      </w:pPr>
      <w:r w:rsidRPr="00D46874">
        <w:rPr>
          <w:rFonts w:eastAsiaTheme="minorEastAsia"/>
          <w:sz w:val="22"/>
          <w:szCs w:val="22"/>
          <w:lang w:eastAsia="zh-CN"/>
        </w:rPr>
        <w:t xml:space="preserve">Transmitting high power jamming signal to interfere with other normal transmissions by ignoring NW control. </w:t>
      </w:r>
    </w:p>
    <w:p w14:paraId="1FC55459" w14:textId="7F13D137" w:rsidR="00215197" w:rsidRPr="00D46874" w:rsidRDefault="00215197" w:rsidP="00D46874">
      <w:pPr>
        <w:pStyle w:val="aff"/>
        <w:numPr>
          <w:ilvl w:val="0"/>
          <w:numId w:val="51"/>
        </w:numPr>
        <w:spacing w:after="120"/>
        <w:jc w:val="both"/>
        <w:rPr>
          <w:rFonts w:eastAsiaTheme="minorEastAsia"/>
          <w:sz w:val="22"/>
          <w:szCs w:val="22"/>
          <w:lang w:eastAsia="zh-CN"/>
        </w:rPr>
      </w:pPr>
      <w:r w:rsidRPr="00D46874">
        <w:rPr>
          <w:rFonts w:eastAsiaTheme="minorEastAsia"/>
          <w:sz w:val="22"/>
          <w:szCs w:val="22"/>
          <w:lang w:eastAsia="zh-CN"/>
        </w:rPr>
        <w:t xml:space="preserve">Occupying the network radio resource by receiving control </w:t>
      </w:r>
      <w:proofErr w:type="spellStart"/>
      <w:r w:rsidRPr="00D46874">
        <w:rPr>
          <w:rFonts w:eastAsiaTheme="minorEastAsia"/>
          <w:sz w:val="22"/>
          <w:szCs w:val="22"/>
          <w:lang w:eastAsia="zh-CN"/>
        </w:rPr>
        <w:t>signalling</w:t>
      </w:r>
      <w:proofErr w:type="spellEnd"/>
      <w:r w:rsidRPr="00D46874">
        <w:rPr>
          <w:rFonts w:eastAsiaTheme="minorEastAsia"/>
          <w:sz w:val="22"/>
          <w:szCs w:val="22"/>
          <w:lang w:eastAsia="zh-CN"/>
        </w:rPr>
        <w:t xml:space="preserve"> without legal right</w:t>
      </w:r>
      <w:r w:rsidR="00151CA1">
        <w:rPr>
          <w:rFonts w:eastAsiaTheme="minorEastAsia"/>
          <w:sz w:val="22"/>
          <w:szCs w:val="22"/>
          <w:lang w:eastAsia="zh-CN"/>
        </w:rPr>
        <w:t>.</w:t>
      </w:r>
    </w:p>
    <w:p w14:paraId="2FF8FD58" w14:textId="77777777" w:rsidR="00715692" w:rsidRDefault="00715692" w:rsidP="008E30EA">
      <w:pPr>
        <w:spacing w:after="120"/>
        <w:jc w:val="both"/>
        <w:rPr>
          <w:rFonts w:eastAsiaTheme="minorEastAsia"/>
          <w:sz w:val="22"/>
          <w:szCs w:val="22"/>
          <w:lang w:eastAsia="zh-CN"/>
        </w:rPr>
      </w:pPr>
      <w:r>
        <w:rPr>
          <w:rFonts w:eastAsiaTheme="minorEastAsia" w:hint="eastAsia"/>
          <w:sz w:val="22"/>
          <w:szCs w:val="22"/>
          <w:lang w:eastAsia="zh-CN"/>
        </w:rPr>
        <w:t>A</w:t>
      </w:r>
      <w:r>
        <w:rPr>
          <w:rFonts w:eastAsiaTheme="minorEastAsia"/>
          <w:sz w:val="22"/>
          <w:szCs w:val="22"/>
          <w:lang w:eastAsia="zh-CN"/>
        </w:rPr>
        <w:t>s mentioned above, four solutions are identified in the TR for NCR management:</w:t>
      </w:r>
    </w:p>
    <w:p w14:paraId="00FAD733" w14:textId="10D65E6D" w:rsidR="00715692" w:rsidRDefault="00715692" w:rsidP="00715692">
      <w:pPr>
        <w:pStyle w:val="aff"/>
        <w:numPr>
          <w:ilvl w:val="0"/>
          <w:numId w:val="51"/>
        </w:numPr>
        <w:spacing w:after="120"/>
        <w:jc w:val="both"/>
        <w:rPr>
          <w:rFonts w:eastAsiaTheme="minorEastAsia"/>
          <w:sz w:val="22"/>
          <w:szCs w:val="22"/>
          <w:lang w:eastAsia="zh-CN"/>
        </w:rPr>
      </w:pPr>
      <w:r w:rsidRPr="00D46874">
        <w:rPr>
          <w:rFonts w:eastAsiaTheme="minorEastAsia"/>
          <w:b/>
          <w:sz w:val="22"/>
          <w:szCs w:val="22"/>
          <w:u w:val="single"/>
          <w:lang w:eastAsia="zh-CN"/>
        </w:rPr>
        <w:t>Solution 1:</w:t>
      </w:r>
      <w:r>
        <w:rPr>
          <w:rFonts w:eastAsiaTheme="minorEastAsia"/>
          <w:sz w:val="22"/>
          <w:szCs w:val="22"/>
          <w:lang w:eastAsia="zh-CN"/>
        </w:rPr>
        <w:t xml:space="preserve"> </w:t>
      </w:r>
      <w:r w:rsidRPr="00715692">
        <w:rPr>
          <w:rFonts w:eastAsiaTheme="minorEastAsia"/>
          <w:sz w:val="22"/>
          <w:szCs w:val="22"/>
          <w:lang w:eastAsia="zh-CN"/>
        </w:rPr>
        <w:t>the identification and validation of NCR device are done at RAN side</w:t>
      </w:r>
      <w:r w:rsidR="00D82CBC">
        <w:rPr>
          <w:rFonts w:eastAsiaTheme="minorEastAsia"/>
          <w:sz w:val="22"/>
          <w:szCs w:val="22"/>
          <w:lang w:eastAsia="zh-CN"/>
        </w:rPr>
        <w:t>, the authorization of NCR is done by deploying NCR specific slice</w:t>
      </w:r>
    </w:p>
    <w:p w14:paraId="00BAA290" w14:textId="12216C37" w:rsidR="00151CA1" w:rsidRDefault="00CA2432" w:rsidP="00D46874">
      <w:pPr>
        <w:spacing w:after="120"/>
        <w:ind w:left="420"/>
        <w:jc w:val="both"/>
        <w:rPr>
          <w:bCs/>
          <w:sz w:val="21"/>
          <w:szCs w:val="21"/>
          <w:lang w:val="en-US"/>
        </w:rPr>
      </w:pPr>
      <w:r>
        <w:rPr>
          <w:rFonts w:eastAsiaTheme="minorEastAsia"/>
          <w:sz w:val="22"/>
          <w:szCs w:val="22"/>
          <w:lang w:eastAsia="zh-CN"/>
        </w:rPr>
        <w:t>In</w:t>
      </w:r>
      <w:r w:rsidR="00715692">
        <w:rPr>
          <w:rFonts w:eastAsiaTheme="minorEastAsia"/>
          <w:sz w:val="22"/>
          <w:szCs w:val="22"/>
          <w:lang w:eastAsia="zh-CN"/>
        </w:rPr>
        <w:t xml:space="preserve"> this solution, </w:t>
      </w:r>
      <w:r>
        <w:rPr>
          <w:rFonts w:eastAsiaTheme="minorEastAsia"/>
          <w:sz w:val="22"/>
          <w:szCs w:val="22"/>
          <w:lang w:eastAsia="zh-CN"/>
        </w:rPr>
        <w:t xml:space="preserve">authorization and validation are </w:t>
      </w:r>
      <w:r w:rsidR="00D82CBC">
        <w:rPr>
          <w:rFonts w:eastAsiaTheme="minorEastAsia"/>
          <w:sz w:val="22"/>
          <w:szCs w:val="22"/>
          <w:lang w:eastAsia="zh-CN"/>
        </w:rPr>
        <w:t>performed by different methods, a</w:t>
      </w:r>
      <w:r>
        <w:rPr>
          <w:rFonts w:eastAsiaTheme="minorEastAsia"/>
          <w:sz w:val="22"/>
          <w:szCs w:val="22"/>
          <w:lang w:eastAsia="zh-CN"/>
        </w:rPr>
        <w:t xml:space="preserve">uthorization is done by CN via </w:t>
      </w:r>
      <w:r w:rsidRPr="00CA2432">
        <w:rPr>
          <w:rFonts w:eastAsiaTheme="minorEastAsia"/>
          <w:sz w:val="22"/>
          <w:szCs w:val="22"/>
          <w:lang w:eastAsia="zh-CN"/>
        </w:rPr>
        <w:t xml:space="preserve">specific </w:t>
      </w:r>
      <w:r>
        <w:rPr>
          <w:rFonts w:eastAsiaTheme="minorEastAsia"/>
          <w:sz w:val="22"/>
          <w:szCs w:val="22"/>
          <w:lang w:eastAsia="zh-CN"/>
        </w:rPr>
        <w:t>slice information for NCR</w:t>
      </w:r>
      <w:r w:rsidR="00B24E84">
        <w:rPr>
          <w:rFonts w:eastAsiaTheme="minorEastAsia"/>
          <w:sz w:val="22"/>
          <w:szCs w:val="22"/>
          <w:lang w:eastAsia="zh-CN"/>
        </w:rPr>
        <w:t>,</w:t>
      </w:r>
      <w:r>
        <w:rPr>
          <w:rFonts w:eastAsiaTheme="minorEastAsia"/>
          <w:sz w:val="22"/>
          <w:szCs w:val="22"/>
          <w:lang w:eastAsia="zh-CN"/>
        </w:rPr>
        <w:t xml:space="preserve"> </w:t>
      </w:r>
      <w:r w:rsidR="00230E81">
        <w:rPr>
          <w:rFonts w:eastAsiaTheme="minorEastAsia"/>
          <w:sz w:val="22"/>
          <w:szCs w:val="22"/>
          <w:lang w:eastAsia="zh-CN"/>
        </w:rPr>
        <w:t xml:space="preserve">and </w:t>
      </w:r>
      <w:r>
        <w:rPr>
          <w:rFonts w:eastAsiaTheme="minorEastAsia"/>
          <w:sz w:val="22"/>
          <w:szCs w:val="22"/>
          <w:lang w:eastAsia="zh-CN"/>
        </w:rPr>
        <w:t xml:space="preserve">validation is done by RAN via </w:t>
      </w:r>
      <w:r w:rsidRPr="00B85BB2">
        <w:rPr>
          <w:bCs/>
          <w:sz w:val="21"/>
          <w:szCs w:val="21"/>
          <w:lang w:val="en-US"/>
        </w:rPr>
        <w:t>pre-allocated</w:t>
      </w:r>
      <w:r>
        <w:rPr>
          <w:bCs/>
          <w:sz w:val="21"/>
          <w:szCs w:val="21"/>
          <w:lang w:val="en-US"/>
        </w:rPr>
        <w:t xml:space="preserve"> NCR credential</w:t>
      </w:r>
      <w:r>
        <w:rPr>
          <w:rFonts w:hint="eastAsia"/>
          <w:bCs/>
          <w:sz w:val="21"/>
          <w:szCs w:val="21"/>
          <w:lang w:val="en-US"/>
        </w:rPr>
        <w:t xml:space="preserve"> information</w:t>
      </w:r>
      <w:r>
        <w:rPr>
          <w:bCs/>
          <w:sz w:val="21"/>
          <w:szCs w:val="21"/>
          <w:lang w:val="en-US"/>
        </w:rPr>
        <w:t xml:space="preserve">. The validation is performed optionally based on operator’s requirement. </w:t>
      </w:r>
    </w:p>
    <w:p w14:paraId="010F3B36" w14:textId="28699FF7" w:rsidR="00A76E5E" w:rsidRDefault="00A76E5E" w:rsidP="00D46874">
      <w:pPr>
        <w:spacing w:after="120"/>
        <w:ind w:left="420"/>
        <w:jc w:val="both"/>
        <w:rPr>
          <w:bCs/>
          <w:sz w:val="21"/>
          <w:szCs w:val="21"/>
          <w:lang w:val="en-US"/>
        </w:rPr>
      </w:pPr>
      <w:r>
        <w:rPr>
          <w:bCs/>
          <w:sz w:val="21"/>
          <w:szCs w:val="21"/>
          <w:lang w:val="en-US"/>
        </w:rPr>
        <w:lastRenderedPageBreak/>
        <w:t xml:space="preserve">Slicing is usually utilized by operators to serve different services with different QoS support, and NCR is a network node which only provides transparent data transmission without any QoS control by itself. </w:t>
      </w:r>
      <w:proofErr w:type="gramStart"/>
      <w:r>
        <w:rPr>
          <w:bCs/>
          <w:sz w:val="21"/>
          <w:szCs w:val="21"/>
          <w:lang w:val="en-US"/>
        </w:rPr>
        <w:t>Therefore</w:t>
      </w:r>
      <w:proofErr w:type="gramEnd"/>
      <w:r>
        <w:rPr>
          <w:bCs/>
          <w:sz w:val="21"/>
          <w:szCs w:val="21"/>
          <w:lang w:val="en-US"/>
        </w:rPr>
        <w:t xml:space="preserve"> it is unclear whether it is suitable to apply slicing in this case. </w:t>
      </w:r>
    </w:p>
    <w:p w14:paraId="57110B38" w14:textId="1C61D838" w:rsidR="00A76E5E" w:rsidRDefault="00A76E5E" w:rsidP="00D46874">
      <w:pPr>
        <w:spacing w:after="120"/>
        <w:ind w:left="420"/>
        <w:jc w:val="both"/>
        <w:rPr>
          <w:bCs/>
          <w:sz w:val="21"/>
          <w:szCs w:val="21"/>
          <w:lang w:val="en-US"/>
        </w:rPr>
      </w:pPr>
      <w:r>
        <w:rPr>
          <w:bCs/>
          <w:sz w:val="21"/>
          <w:szCs w:val="21"/>
          <w:lang w:val="en-US"/>
        </w:rPr>
        <w:t xml:space="preserve">In </w:t>
      </w:r>
      <w:proofErr w:type="gramStart"/>
      <w:r>
        <w:rPr>
          <w:bCs/>
          <w:sz w:val="21"/>
          <w:szCs w:val="21"/>
          <w:lang w:val="en-US"/>
        </w:rPr>
        <w:t>addition</w:t>
      </w:r>
      <w:proofErr w:type="gramEnd"/>
      <w:r>
        <w:rPr>
          <w:bCs/>
          <w:sz w:val="21"/>
          <w:szCs w:val="21"/>
          <w:lang w:val="en-US"/>
        </w:rPr>
        <w:t xml:space="preserve"> it is unclear about the relation between authorization and validation in this solution. If the authorization is already done by CN, it is ambiguous on the motivation to have further validation at RAN side, which instead mixed up the functions and purposes for authorization. The authorization, in 3GPP, is always done by the core network as core network would have more information, e.g. subscription information etc. The validation by RAN would cause security problems which would need SA3’s investigation and decision, this was raised in both RAN2 and RAN3.</w:t>
      </w:r>
    </w:p>
    <w:p w14:paraId="153E471C" w14:textId="2F30F0D2" w:rsidR="00715692" w:rsidRPr="00715692" w:rsidRDefault="00715692" w:rsidP="00D46874">
      <w:pPr>
        <w:spacing w:after="120"/>
        <w:ind w:left="420"/>
        <w:jc w:val="both"/>
        <w:rPr>
          <w:rFonts w:eastAsiaTheme="minorEastAsia"/>
          <w:sz w:val="22"/>
          <w:szCs w:val="22"/>
          <w:lang w:eastAsia="zh-CN"/>
        </w:rPr>
      </w:pPr>
    </w:p>
    <w:p w14:paraId="0DCD754C" w14:textId="784796D3" w:rsidR="00161A45" w:rsidRDefault="00715692" w:rsidP="00960936">
      <w:pPr>
        <w:pStyle w:val="aff"/>
        <w:numPr>
          <w:ilvl w:val="0"/>
          <w:numId w:val="51"/>
        </w:numPr>
        <w:spacing w:after="120"/>
        <w:jc w:val="both"/>
        <w:rPr>
          <w:rFonts w:eastAsiaTheme="minorEastAsia"/>
          <w:sz w:val="22"/>
          <w:szCs w:val="22"/>
          <w:lang w:eastAsia="zh-CN"/>
        </w:rPr>
      </w:pPr>
      <w:r w:rsidRPr="00D46874">
        <w:rPr>
          <w:rFonts w:eastAsiaTheme="minorEastAsia"/>
          <w:b/>
          <w:sz w:val="22"/>
          <w:szCs w:val="22"/>
          <w:u w:val="single"/>
          <w:lang w:eastAsia="zh-CN"/>
        </w:rPr>
        <w:t xml:space="preserve">Solution 2: </w:t>
      </w:r>
      <w:r w:rsidRPr="00715692">
        <w:rPr>
          <w:rFonts w:eastAsiaTheme="minorEastAsia"/>
          <w:sz w:val="22"/>
          <w:szCs w:val="22"/>
          <w:lang w:eastAsia="zh-CN"/>
        </w:rPr>
        <w:t xml:space="preserve"> the NCR is identified at RAN side and the authorization/validation are performed by local RAN OAM. </w:t>
      </w:r>
    </w:p>
    <w:p w14:paraId="67C27CF7" w14:textId="039385CE" w:rsidR="00AB09E2" w:rsidRDefault="00AB09E2" w:rsidP="00D46874">
      <w:pPr>
        <w:spacing w:after="120"/>
        <w:ind w:left="420"/>
        <w:jc w:val="both"/>
        <w:rPr>
          <w:rFonts w:eastAsiaTheme="minorEastAsia"/>
          <w:sz w:val="22"/>
          <w:szCs w:val="22"/>
          <w:lang w:eastAsia="zh-CN"/>
        </w:rPr>
      </w:pPr>
      <w:r>
        <w:rPr>
          <w:rFonts w:eastAsiaTheme="minorEastAsia"/>
          <w:sz w:val="22"/>
          <w:szCs w:val="22"/>
          <w:lang w:eastAsia="zh-CN"/>
        </w:rPr>
        <w:t xml:space="preserve">In this solution, there is no CN involvement and </w:t>
      </w:r>
      <w:r w:rsidR="00D82CBC">
        <w:rPr>
          <w:rFonts w:eastAsiaTheme="minorEastAsia"/>
          <w:sz w:val="22"/>
          <w:szCs w:val="22"/>
          <w:lang w:eastAsia="zh-CN"/>
        </w:rPr>
        <w:t xml:space="preserve">therefore </w:t>
      </w:r>
      <w:r>
        <w:rPr>
          <w:rFonts w:eastAsiaTheme="minorEastAsia"/>
          <w:sz w:val="22"/>
          <w:szCs w:val="22"/>
          <w:lang w:eastAsia="zh-CN"/>
        </w:rPr>
        <w:t>no NAS</w:t>
      </w:r>
      <w:r w:rsidR="00D82CBC">
        <w:rPr>
          <w:rFonts w:eastAsiaTheme="minorEastAsia"/>
          <w:sz w:val="22"/>
          <w:szCs w:val="22"/>
          <w:lang w:eastAsia="zh-CN"/>
        </w:rPr>
        <w:t xml:space="preserve"> security </w:t>
      </w:r>
      <w:r>
        <w:rPr>
          <w:rFonts w:eastAsiaTheme="minorEastAsia"/>
          <w:sz w:val="22"/>
          <w:szCs w:val="22"/>
          <w:lang w:eastAsia="zh-CN"/>
        </w:rPr>
        <w:t xml:space="preserve">no AS security. </w:t>
      </w:r>
      <w:proofErr w:type="gramStart"/>
      <w:r w:rsidR="008D616F">
        <w:rPr>
          <w:rFonts w:eastAsiaTheme="minorEastAsia"/>
          <w:sz w:val="22"/>
          <w:szCs w:val="22"/>
          <w:lang w:eastAsia="zh-CN"/>
        </w:rPr>
        <w:t>Similarly</w:t>
      </w:r>
      <w:proofErr w:type="gramEnd"/>
      <w:r w:rsidR="008D616F">
        <w:rPr>
          <w:rFonts w:eastAsiaTheme="minorEastAsia"/>
          <w:sz w:val="22"/>
          <w:szCs w:val="22"/>
          <w:lang w:eastAsia="zh-CN"/>
        </w:rPr>
        <w:t xml:space="preserve"> as the above discussion in RAN2 and RAN3, </w:t>
      </w:r>
      <w:r w:rsidR="00A86D58">
        <w:rPr>
          <w:rFonts w:eastAsiaTheme="minorEastAsia"/>
          <w:sz w:val="22"/>
          <w:szCs w:val="22"/>
          <w:lang w:eastAsia="zh-CN"/>
        </w:rPr>
        <w:t>t</w:t>
      </w:r>
      <w:r w:rsidR="004A62A1">
        <w:rPr>
          <w:rFonts w:eastAsiaTheme="minorEastAsia"/>
          <w:sz w:val="22"/>
          <w:szCs w:val="22"/>
          <w:lang w:eastAsia="zh-CN"/>
        </w:rPr>
        <w:t xml:space="preserve">here </w:t>
      </w:r>
      <w:r w:rsidR="00A86D58">
        <w:rPr>
          <w:rFonts w:eastAsiaTheme="minorEastAsia"/>
          <w:sz w:val="22"/>
          <w:szCs w:val="22"/>
          <w:lang w:eastAsia="zh-CN"/>
        </w:rPr>
        <w:t>is</w:t>
      </w:r>
      <w:r w:rsidR="004A62A1">
        <w:rPr>
          <w:rFonts w:eastAsiaTheme="minorEastAsia"/>
          <w:sz w:val="22"/>
          <w:szCs w:val="22"/>
          <w:lang w:eastAsia="zh-CN"/>
        </w:rPr>
        <w:t xml:space="preserve"> security risks for </w:t>
      </w:r>
      <w:r>
        <w:rPr>
          <w:rFonts w:eastAsiaTheme="minorEastAsia"/>
          <w:sz w:val="22"/>
          <w:szCs w:val="22"/>
          <w:lang w:eastAsia="zh-CN"/>
        </w:rPr>
        <w:t>the co</w:t>
      </w:r>
      <w:r w:rsidR="004A62A1">
        <w:rPr>
          <w:rFonts w:eastAsiaTheme="minorEastAsia"/>
          <w:sz w:val="22"/>
          <w:szCs w:val="22"/>
          <w:lang w:eastAsia="zh-CN"/>
        </w:rPr>
        <w:t>mmunic</w:t>
      </w:r>
      <w:r>
        <w:rPr>
          <w:rFonts w:eastAsiaTheme="minorEastAsia"/>
          <w:sz w:val="22"/>
          <w:szCs w:val="22"/>
          <w:lang w:eastAsia="zh-CN"/>
        </w:rPr>
        <w:t xml:space="preserve">ation between UE and </w:t>
      </w:r>
      <w:proofErr w:type="spellStart"/>
      <w:r>
        <w:rPr>
          <w:rFonts w:eastAsiaTheme="minorEastAsia"/>
          <w:sz w:val="22"/>
          <w:szCs w:val="22"/>
          <w:lang w:eastAsia="zh-CN"/>
        </w:rPr>
        <w:t>gNB</w:t>
      </w:r>
      <w:proofErr w:type="spellEnd"/>
      <w:r w:rsidR="00D82CBC">
        <w:rPr>
          <w:rFonts w:eastAsiaTheme="minorEastAsia"/>
          <w:sz w:val="22"/>
          <w:szCs w:val="22"/>
          <w:lang w:eastAsia="zh-CN"/>
        </w:rPr>
        <w:t>/OAM</w:t>
      </w:r>
      <w:r>
        <w:rPr>
          <w:rFonts w:eastAsiaTheme="minorEastAsia"/>
          <w:sz w:val="22"/>
          <w:szCs w:val="22"/>
          <w:lang w:eastAsia="zh-CN"/>
        </w:rPr>
        <w:t xml:space="preserve">, e.g. capability </w:t>
      </w:r>
      <w:r w:rsidR="004A62A1">
        <w:rPr>
          <w:rFonts w:eastAsiaTheme="minorEastAsia"/>
          <w:sz w:val="22"/>
          <w:szCs w:val="22"/>
          <w:lang w:eastAsia="zh-CN"/>
        </w:rPr>
        <w:t xml:space="preserve">reporting. In addition, this solution may have inter-vendor operability issue. </w:t>
      </w:r>
      <w:r w:rsidR="00D82CBC">
        <w:rPr>
          <w:rFonts w:eastAsiaTheme="minorEastAsia"/>
          <w:sz w:val="22"/>
          <w:szCs w:val="22"/>
          <w:lang w:eastAsia="zh-CN"/>
        </w:rPr>
        <w:t>Therefore,</w:t>
      </w:r>
      <w:r w:rsidR="004A62A1">
        <w:rPr>
          <w:rFonts w:eastAsiaTheme="minorEastAsia"/>
          <w:sz w:val="22"/>
          <w:szCs w:val="22"/>
          <w:lang w:eastAsia="zh-CN"/>
        </w:rPr>
        <w:t xml:space="preserve"> confirmation of </w:t>
      </w:r>
      <w:r w:rsidR="00D82CBC">
        <w:rPr>
          <w:rFonts w:eastAsiaTheme="minorEastAsia"/>
          <w:sz w:val="22"/>
          <w:szCs w:val="22"/>
          <w:lang w:eastAsia="zh-CN"/>
        </w:rPr>
        <w:t xml:space="preserve">the </w:t>
      </w:r>
      <w:r w:rsidR="004A62A1">
        <w:rPr>
          <w:rFonts w:eastAsiaTheme="minorEastAsia"/>
          <w:sz w:val="22"/>
          <w:szCs w:val="22"/>
          <w:lang w:eastAsia="zh-CN"/>
        </w:rPr>
        <w:t>feasibility from both SA3 and SA5 is required before further discussion about this solution.</w:t>
      </w:r>
    </w:p>
    <w:p w14:paraId="6D7206D3" w14:textId="48D38B96" w:rsidR="00715692" w:rsidRDefault="00715692" w:rsidP="00D46874">
      <w:pPr>
        <w:pStyle w:val="aff"/>
        <w:numPr>
          <w:ilvl w:val="0"/>
          <w:numId w:val="51"/>
        </w:numPr>
        <w:spacing w:after="120"/>
        <w:contextualSpacing w:val="0"/>
        <w:jc w:val="both"/>
        <w:rPr>
          <w:rFonts w:eastAsiaTheme="minorEastAsia"/>
          <w:sz w:val="22"/>
          <w:szCs w:val="22"/>
          <w:lang w:eastAsia="zh-CN"/>
        </w:rPr>
      </w:pPr>
      <w:r w:rsidRPr="00D46874">
        <w:rPr>
          <w:rFonts w:eastAsiaTheme="minorEastAsia"/>
          <w:b/>
          <w:sz w:val="22"/>
          <w:szCs w:val="22"/>
          <w:u w:val="single"/>
          <w:lang w:eastAsia="zh-CN"/>
        </w:rPr>
        <w:t xml:space="preserve">Solution 3: </w:t>
      </w:r>
      <w:r w:rsidRPr="00715692">
        <w:rPr>
          <w:rFonts w:eastAsiaTheme="minorEastAsia"/>
          <w:sz w:val="22"/>
          <w:szCs w:val="22"/>
          <w:lang w:eastAsia="zh-CN"/>
        </w:rPr>
        <w:t>NCR identification is done at RAN side, and NCR authorization is done at CN side.</w:t>
      </w:r>
    </w:p>
    <w:p w14:paraId="1C8426D9" w14:textId="1A70004E" w:rsidR="002D7EBB" w:rsidRDefault="002D7EBB" w:rsidP="00D46874">
      <w:pPr>
        <w:pStyle w:val="aff"/>
        <w:spacing w:after="120"/>
        <w:ind w:left="420"/>
        <w:jc w:val="both"/>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 xml:space="preserve">his solution is similar to what is already standardized for IAB. The NCR reports NCR indication to the </w:t>
      </w:r>
      <w:proofErr w:type="spellStart"/>
      <w:r>
        <w:rPr>
          <w:rFonts w:eastAsiaTheme="minorEastAsia"/>
          <w:sz w:val="22"/>
          <w:szCs w:val="22"/>
          <w:lang w:eastAsia="zh-CN"/>
        </w:rPr>
        <w:t>gNB</w:t>
      </w:r>
      <w:proofErr w:type="spellEnd"/>
      <w:r>
        <w:rPr>
          <w:rFonts w:eastAsiaTheme="minorEastAsia"/>
          <w:sz w:val="22"/>
          <w:szCs w:val="22"/>
          <w:lang w:eastAsia="zh-CN"/>
        </w:rPr>
        <w:t xml:space="preserve"> for identification and the CN authorizes NCR based on the NCR’S subscription information.  There is no security risk for this solution.</w:t>
      </w:r>
    </w:p>
    <w:p w14:paraId="22D44181" w14:textId="77777777" w:rsidR="002D7EBB" w:rsidRDefault="002D7EBB" w:rsidP="00D46874">
      <w:pPr>
        <w:pStyle w:val="aff"/>
        <w:spacing w:after="120"/>
        <w:ind w:left="420"/>
        <w:jc w:val="both"/>
        <w:rPr>
          <w:rFonts w:eastAsiaTheme="minorEastAsia"/>
          <w:sz w:val="22"/>
          <w:szCs w:val="22"/>
          <w:lang w:eastAsia="zh-CN"/>
        </w:rPr>
      </w:pPr>
    </w:p>
    <w:p w14:paraId="356B2F3F" w14:textId="66BA543B" w:rsidR="00715692" w:rsidRDefault="00715692" w:rsidP="00D46874">
      <w:pPr>
        <w:pStyle w:val="aff"/>
        <w:numPr>
          <w:ilvl w:val="0"/>
          <w:numId w:val="51"/>
        </w:numPr>
        <w:spacing w:after="120"/>
        <w:contextualSpacing w:val="0"/>
        <w:jc w:val="both"/>
        <w:rPr>
          <w:rFonts w:eastAsiaTheme="minorEastAsia"/>
          <w:sz w:val="22"/>
          <w:szCs w:val="22"/>
          <w:lang w:eastAsia="zh-CN"/>
        </w:rPr>
      </w:pPr>
      <w:r w:rsidRPr="00D46874">
        <w:rPr>
          <w:rFonts w:eastAsiaTheme="minorEastAsia"/>
          <w:b/>
          <w:sz w:val="22"/>
          <w:szCs w:val="22"/>
          <w:u w:val="single"/>
          <w:lang w:eastAsia="zh-CN"/>
        </w:rPr>
        <w:t xml:space="preserve">Solution 4: </w:t>
      </w:r>
      <w:r>
        <w:rPr>
          <w:rFonts w:eastAsiaTheme="minorEastAsia"/>
          <w:sz w:val="22"/>
          <w:szCs w:val="22"/>
          <w:lang w:eastAsia="zh-CN"/>
        </w:rPr>
        <w:t xml:space="preserve">Both </w:t>
      </w:r>
      <w:r w:rsidRPr="00715692">
        <w:rPr>
          <w:rFonts w:eastAsiaTheme="minorEastAsia"/>
          <w:sz w:val="22"/>
          <w:szCs w:val="22"/>
          <w:lang w:eastAsia="zh-CN"/>
        </w:rPr>
        <w:t xml:space="preserve">NCR identification </w:t>
      </w:r>
      <w:r>
        <w:rPr>
          <w:rFonts w:eastAsiaTheme="minorEastAsia"/>
          <w:sz w:val="22"/>
          <w:szCs w:val="22"/>
          <w:lang w:eastAsia="zh-CN"/>
        </w:rPr>
        <w:t xml:space="preserve">and </w:t>
      </w:r>
      <w:r w:rsidRPr="00715692">
        <w:rPr>
          <w:rFonts w:eastAsiaTheme="minorEastAsia"/>
          <w:sz w:val="22"/>
          <w:szCs w:val="22"/>
          <w:lang w:eastAsia="zh-CN"/>
        </w:rPr>
        <w:t xml:space="preserve">authorization </w:t>
      </w:r>
      <w:r>
        <w:rPr>
          <w:rFonts w:eastAsiaTheme="minorEastAsia"/>
          <w:sz w:val="22"/>
          <w:szCs w:val="22"/>
          <w:lang w:eastAsia="zh-CN"/>
        </w:rPr>
        <w:t>are</w:t>
      </w:r>
      <w:r w:rsidRPr="00715692">
        <w:rPr>
          <w:rFonts w:eastAsiaTheme="minorEastAsia"/>
          <w:sz w:val="22"/>
          <w:szCs w:val="22"/>
          <w:lang w:eastAsia="zh-CN"/>
        </w:rPr>
        <w:t xml:space="preserve"> performed at CN side.</w:t>
      </w:r>
    </w:p>
    <w:p w14:paraId="71364400" w14:textId="3E068389" w:rsidR="00715692" w:rsidRPr="00715692" w:rsidRDefault="002D7EBB" w:rsidP="00715692">
      <w:pPr>
        <w:pStyle w:val="aff"/>
        <w:spacing w:after="120"/>
        <w:ind w:left="420"/>
        <w:jc w:val="both"/>
        <w:rPr>
          <w:rFonts w:eastAsiaTheme="minorEastAsia"/>
          <w:lang w:eastAsia="zh-CN"/>
        </w:rPr>
      </w:pPr>
      <w:r>
        <w:rPr>
          <w:rFonts w:eastAsiaTheme="minorEastAsia"/>
          <w:sz w:val="22"/>
          <w:szCs w:val="22"/>
          <w:lang w:eastAsia="zh-CN"/>
        </w:rPr>
        <w:t>This solution is similar to what is already standardized for D2D and V2X. The authorization procedure is similar to that of solution 3</w:t>
      </w:r>
      <w:r w:rsidR="008E6408">
        <w:rPr>
          <w:rFonts w:eastAsiaTheme="minorEastAsia"/>
          <w:sz w:val="22"/>
          <w:szCs w:val="22"/>
          <w:lang w:eastAsia="zh-CN"/>
        </w:rPr>
        <w:t>,</w:t>
      </w:r>
      <w:r w:rsidR="00A86D58">
        <w:rPr>
          <w:rFonts w:eastAsiaTheme="minorEastAsia"/>
          <w:sz w:val="22"/>
          <w:szCs w:val="22"/>
          <w:lang w:eastAsia="zh-CN"/>
        </w:rPr>
        <w:t xml:space="preserve"> i.e. CN authorized NCR based on the</w:t>
      </w:r>
      <w:r w:rsidR="00A86D58" w:rsidRPr="00A86D58">
        <w:rPr>
          <w:rFonts w:eastAsiaTheme="minorEastAsia"/>
          <w:sz w:val="22"/>
          <w:szCs w:val="22"/>
          <w:lang w:eastAsia="zh-CN"/>
        </w:rPr>
        <w:t xml:space="preserve"> </w:t>
      </w:r>
      <w:r w:rsidR="00A86D58">
        <w:rPr>
          <w:rFonts w:eastAsiaTheme="minorEastAsia"/>
          <w:sz w:val="22"/>
          <w:szCs w:val="22"/>
          <w:lang w:eastAsia="zh-CN"/>
        </w:rPr>
        <w:t xml:space="preserve">NCR’S subscription information, </w:t>
      </w:r>
      <w:r>
        <w:rPr>
          <w:rFonts w:eastAsiaTheme="minorEastAsia"/>
          <w:sz w:val="22"/>
          <w:szCs w:val="22"/>
          <w:lang w:eastAsia="zh-CN"/>
        </w:rPr>
        <w:t xml:space="preserve"> and the </w:t>
      </w:r>
      <w:proofErr w:type="spellStart"/>
      <w:r w:rsidR="00A86D58">
        <w:rPr>
          <w:rFonts w:eastAsiaTheme="minorEastAsia"/>
          <w:sz w:val="22"/>
          <w:szCs w:val="22"/>
          <w:lang w:eastAsia="zh-CN"/>
        </w:rPr>
        <w:t>gNB</w:t>
      </w:r>
      <w:proofErr w:type="spellEnd"/>
      <w:r w:rsidR="00A86D58">
        <w:rPr>
          <w:rFonts w:eastAsiaTheme="minorEastAsia"/>
          <w:sz w:val="22"/>
          <w:szCs w:val="22"/>
          <w:lang w:eastAsia="zh-CN"/>
        </w:rPr>
        <w:t xml:space="preserve"> is aware of NCR based on the </w:t>
      </w:r>
      <w:r w:rsidR="008E6408">
        <w:rPr>
          <w:rFonts w:eastAsiaTheme="minorEastAsia"/>
          <w:sz w:val="22"/>
          <w:szCs w:val="22"/>
          <w:lang w:eastAsia="zh-CN"/>
        </w:rPr>
        <w:t xml:space="preserve">NCR authorized indication from </w:t>
      </w:r>
      <w:r>
        <w:rPr>
          <w:rFonts w:eastAsiaTheme="minorEastAsia"/>
          <w:sz w:val="22"/>
          <w:szCs w:val="22"/>
          <w:lang w:eastAsia="zh-CN"/>
        </w:rPr>
        <w:t>CN. There is no security risk for this solution</w:t>
      </w:r>
      <w:r w:rsidR="008E6408">
        <w:rPr>
          <w:rFonts w:eastAsiaTheme="minorEastAsia"/>
          <w:sz w:val="22"/>
          <w:szCs w:val="22"/>
          <w:lang w:eastAsia="zh-CN"/>
        </w:rPr>
        <w:t xml:space="preserve"> as well</w:t>
      </w:r>
      <w:r>
        <w:rPr>
          <w:rFonts w:eastAsiaTheme="minorEastAsia"/>
          <w:sz w:val="22"/>
          <w:szCs w:val="22"/>
          <w:lang w:eastAsia="zh-CN"/>
        </w:rPr>
        <w:t>.</w:t>
      </w:r>
    </w:p>
    <w:p w14:paraId="115F0110" w14:textId="2FC82EC7" w:rsidR="008D616F" w:rsidRPr="008F42C8" w:rsidRDefault="008D616F" w:rsidP="00567994">
      <w:pPr>
        <w:jc w:val="both"/>
        <w:rPr>
          <w:rFonts w:eastAsiaTheme="minorEastAsia"/>
          <w:sz w:val="22"/>
          <w:szCs w:val="22"/>
          <w:lang w:eastAsia="zh-CN"/>
        </w:rPr>
      </w:pPr>
      <w:r>
        <w:rPr>
          <w:rFonts w:eastAsiaTheme="minorEastAsia" w:hint="eastAsia"/>
          <w:sz w:val="22"/>
          <w:szCs w:val="22"/>
          <w:lang w:eastAsia="zh-CN"/>
        </w:rPr>
        <w:t>A</w:t>
      </w:r>
      <w:r>
        <w:rPr>
          <w:rFonts w:eastAsiaTheme="minorEastAsia"/>
          <w:sz w:val="22"/>
          <w:szCs w:val="22"/>
          <w:lang w:eastAsia="zh-CN"/>
        </w:rPr>
        <w:t>lthough the solutions are captured in the TR, solution 1 and 2 obviously needs decision from SA3 and SA5 first. If to include all these candidate solutions into WI phase, it is time consuming to develop all the stage 3 details for each solution, with the uncertainty on the feasibility from SA3/SA5’s feedback.</w:t>
      </w:r>
    </w:p>
    <w:p w14:paraId="1F5257A1" w14:textId="68A59A15" w:rsidR="00960936" w:rsidRDefault="008D616F" w:rsidP="00567994">
      <w:pPr>
        <w:jc w:val="both"/>
        <w:rPr>
          <w:sz w:val="22"/>
          <w:szCs w:val="22"/>
        </w:rPr>
      </w:pPr>
      <w:r>
        <w:rPr>
          <w:sz w:val="22"/>
          <w:szCs w:val="22"/>
        </w:rPr>
        <w:t>To make the work more efficient, i</w:t>
      </w:r>
      <w:r w:rsidR="003A169C" w:rsidRPr="00D46874">
        <w:rPr>
          <w:sz w:val="22"/>
          <w:szCs w:val="22"/>
        </w:rPr>
        <w:t xml:space="preserve">t would </w:t>
      </w:r>
      <w:r w:rsidR="008E6408">
        <w:rPr>
          <w:sz w:val="22"/>
          <w:szCs w:val="22"/>
        </w:rPr>
        <w:t xml:space="preserve">be </w:t>
      </w:r>
      <w:r w:rsidR="003A169C" w:rsidRPr="00D46874">
        <w:rPr>
          <w:sz w:val="22"/>
          <w:szCs w:val="22"/>
        </w:rPr>
        <w:t xml:space="preserve">preferable to </w:t>
      </w:r>
      <w:r>
        <w:rPr>
          <w:sz w:val="22"/>
          <w:szCs w:val="22"/>
        </w:rPr>
        <w:t>start with solution 3 and solution 4 for NCR management. Whether and how to handle other candidate solutions can wait till</w:t>
      </w:r>
      <w:r w:rsidR="003A169C" w:rsidRPr="00D46874">
        <w:rPr>
          <w:sz w:val="22"/>
          <w:szCs w:val="22"/>
        </w:rPr>
        <w:t xml:space="preserve"> the</w:t>
      </w:r>
      <w:r w:rsidR="00A86D58">
        <w:rPr>
          <w:sz w:val="22"/>
          <w:szCs w:val="22"/>
        </w:rPr>
        <w:t>ir</w:t>
      </w:r>
      <w:r w:rsidR="003A169C" w:rsidRPr="00D46874">
        <w:rPr>
          <w:sz w:val="22"/>
          <w:szCs w:val="22"/>
        </w:rPr>
        <w:t xml:space="preserve"> feasibilit</w:t>
      </w:r>
      <w:r w:rsidR="00A86D58">
        <w:rPr>
          <w:sz w:val="22"/>
          <w:szCs w:val="22"/>
        </w:rPr>
        <w:t>ies are</w:t>
      </w:r>
      <w:r w:rsidR="003A169C" w:rsidRPr="00D46874">
        <w:rPr>
          <w:sz w:val="22"/>
          <w:szCs w:val="22"/>
        </w:rPr>
        <w:t xml:space="preserve"> confirmed by SA3/SA5. </w:t>
      </w:r>
    </w:p>
    <w:p w14:paraId="6EE32514" w14:textId="341506AC" w:rsidR="006B0C27" w:rsidRDefault="006B0C27" w:rsidP="006B0C27">
      <w:pPr>
        <w:rPr>
          <w:rFonts w:asciiTheme="minorHAnsi" w:eastAsiaTheme="minorEastAsia" w:hAnsiTheme="minorHAnsi" w:cstheme="minorBidi"/>
          <w:color w:val="1F497D"/>
          <w:szCs w:val="22"/>
          <w:lang w:val="en-US" w:eastAsia="zh-CN"/>
        </w:rPr>
      </w:pPr>
      <w:r>
        <w:rPr>
          <w:rFonts w:eastAsiaTheme="minorEastAsia"/>
          <w:b/>
          <w:i/>
          <w:sz w:val="22"/>
          <w:szCs w:val="22"/>
        </w:rPr>
        <w:t xml:space="preserve">Proposal </w:t>
      </w:r>
      <w:r w:rsidR="00D46874">
        <w:rPr>
          <w:rFonts w:eastAsiaTheme="minorEastAsia"/>
          <w:b/>
          <w:i/>
          <w:sz w:val="22"/>
          <w:szCs w:val="22"/>
        </w:rPr>
        <w:t>1</w:t>
      </w:r>
      <w:r>
        <w:rPr>
          <w:rFonts w:eastAsiaTheme="minorEastAsia"/>
          <w:b/>
          <w:i/>
          <w:sz w:val="22"/>
          <w:szCs w:val="22"/>
        </w:rPr>
        <w:t xml:space="preserve">: For NCR management, NCR WI starts with solution 3/4 (as in TR38.867). RANP can discuss whether to include solution 1/2 </w:t>
      </w:r>
      <w:r w:rsidR="008D616F">
        <w:rPr>
          <w:rFonts w:eastAsiaTheme="minorEastAsia"/>
          <w:b/>
          <w:i/>
          <w:sz w:val="22"/>
          <w:szCs w:val="22"/>
        </w:rPr>
        <w:t xml:space="preserve">later </w:t>
      </w:r>
      <w:r>
        <w:rPr>
          <w:rFonts w:eastAsiaTheme="minorEastAsia"/>
          <w:b/>
          <w:i/>
          <w:sz w:val="22"/>
          <w:szCs w:val="22"/>
        </w:rPr>
        <w:t xml:space="preserve">based on the feedback from SA3/SA5 on their feasibility. </w:t>
      </w:r>
    </w:p>
    <w:p w14:paraId="5C8046B3" w14:textId="77777777" w:rsidR="00D46874" w:rsidRPr="00FD2A25" w:rsidRDefault="00D46874" w:rsidP="00D46874">
      <w:pPr>
        <w:pStyle w:val="2"/>
      </w:pPr>
      <w:r>
        <w:t>S</w:t>
      </w:r>
      <w:r w:rsidRPr="00B27121">
        <w:t>ide control information</w:t>
      </w:r>
      <w:r w:rsidRPr="00B27121" w:rsidDel="00B27121">
        <w:t xml:space="preserve"> </w:t>
      </w:r>
      <w:r w:rsidRPr="00FD2A25">
        <w:t xml:space="preserve"> </w:t>
      </w:r>
    </w:p>
    <w:p w14:paraId="78A8070A" w14:textId="25ADD5AB" w:rsidR="0038542E" w:rsidRDefault="00590187" w:rsidP="00590187">
      <w:pPr>
        <w:autoSpaceDE w:val="0"/>
        <w:autoSpaceDN w:val="0"/>
        <w:adjustRightInd w:val="0"/>
        <w:snapToGrid w:val="0"/>
        <w:spacing w:after="120"/>
        <w:jc w:val="both"/>
        <w:rPr>
          <w:sz w:val="22"/>
          <w:szCs w:val="22"/>
          <w:lang w:eastAsia="zh-CN"/>
        </w:rPr>
      </w:pPr>
      <w:r w:rsidRPr="00FD2A25">
        <w:rPr>
          <w:rFonts w:hint="eastAsia"/>
          <w:sz w:val="22"/>
          <w:szCs w:val="22"/>
          <w:lang w:eastAsia="zh-CN"/>
        </w:rPr>
        <w:t>R</w:t>
      </w:r>
      <w:r w:rsidRPr="00FD2A25">
        <w:rPr>
          <w:sz w:val="22"/>
          <w:szCs w:val="22"/>
          <w:lang w:eastAsia="zh-CN"/>
        </w:rPr>
        <w:t>AN1 has concluded on beam information, ON-OFF information, and UL-DL TDD configuration</w:t>
      </w:r>
      <w:r w:rsidR="007B1736" w:rsidRPr="007B1736">
        <w:t xml:space="preserve"> </w:t>
      </w:r>
      <w:r w:rsidR="007B1736" w:rsidRPr="007B1736">
        <w:rPr>
          <w:sz w:val="22"/>
          <w:szCs w:val="22"/>
          <w:lang w:eastAsia="zh-CN"/>
        </w:rPr>
        <w:t>and</w:t>
      </w:r>
      <w:r w:rsidRPr="00FD2A25">
        <w:rPr>
          <w:sz w:val="22"/>
          <w:szCs w:val="22"/>
          <w:lang w:eastAsia="zh-CN"/>
        </w:rPr>
        <w:t xml:space="preserve"> </w:t>
      </w:r>
      <w:r w:rsidR="007B1736" w:rsidRPr="007B1736">
        <w:rPr>
          <w:sz w:val="22"/>
          <w:szCs w:val="22"/>
          <w:lang w:eastAsia="zh-CN"/>
        </w:rPr>
        <w:t xml:space="preserve">NCR’s behaviour over flexible symbols </w:t>
      </w:r>
      <w:r w:rsidRPr="00FD2A25">
        <w:rPr>
          <w:sz w:val="22"/>
          <w:szCs w:val="22"/>
          <w:lang w:eastAsia="zh-CN"/>
        </w:rPr>
        <w:t xml:space="preserve">for Rel-18 NR NCR. </w:t>
      </w:r>
      <w:r>
        <w:rPr>
          <w:sz w:val="22"/>
          <w:szCs w:val="22"/>
          <w:lang w:eastAsia="zh-CN"/>
        </w:rPr>
        <w:t>B</w:t>
      </w:r>
      <w:r w:rsidRPr="00FD2A25">
        <w:rPr>
          <w:sz w:val="22"/>
          <w:szCs w:val="22"/>
          <w:lang w:eastAsia="zh-CN"/>
        </w:rPr>
        <w:t xml:space="preserve">eam information is </w:t>
      </w:r>
      <w:r>
        <w:rPr>
          <w:sz w:val="22"/>
          <w:szCs w:val="22"/>
          <w:lang w:eastAsia="zh-CN"/>
        </w:rPr>
        <w:t xml:space="preserve">only </w:t>
      </w:r>
      <w:r w:rsidRPr="00FD2A25">
        <w:rPr>
          <w:sz w:val="22"/>
          <w:szCs w:val="22"/>
          <w:lang w:eastAsia="zh-CN"/>
        </w:rPr>
        <w:t>agreed as beneficial</w:t>
      </w:r>
      <w:r w:rsidRPr="004E145F">
        <w:rPr>
          <w:sz w:val="22"/>
          <w:szCs w:val="22"/>
          <w:lang w:eastAsia="zh-CN"/>
        </w:rPr>
        <w:t xml:space="preserve"> </w:t>
      </w:r>
      <w:r>
        <w:rPr>
          <w:sz w:val="22"/>
          <w:szCs w:val="22"/>
          <w:lang w:eastAsia="zh-CN"/>
        </w:rPr>
        <w:t>for</w:t>
      </w:r>
      <w:r w:rsidRPr="00FD2A25">
        <w:rPr>
          <w:sz w:val="22"/>
          <w:szCs w:val="22"/>
          <w:lang w:eastAsia="zh-CN"/>
        </w:rPr>
        <w:t xml:space="preserve"> FR2</w:t>
      </w:r>
      <w:r w:rsidR="00DA6932">
        <w:rPr>
          <w:sz w:val="22"/>
          <w:szCs w:val="22"/>
          <w:lang w:eastAsia="zh-CN"/>
        </w:rPr>
        <w:t>, and</w:t>
      </w:r>
      <w:r w:rsidRPr="00FD2A25">
        <w:rPr>
          <w:sz w:val="22"/>
          <w:szCs w:val="22"/>
          <w:lang w:eastAsia="zh-CN"/>
        </w:rPr>
        <w:t xml:space="preserve"> </w:t>
      </w:r>
      <w:r w:rsidR="00DA6932">
        <w:rPr>
          <w:sz w:val="22"/>
          <w:szCs w:val="22"/>
          <w:lang w:eastAsia="zh-CN"/>
        </w:rPr>
        <w:t>t</w:t>
      </w:r>
      <w:r w:rsidRPr="00FD2A25">
        <w:rPr>
          <w:sz w:val="22"/>
          <w:szCs w:val="22"/>
          <w:lang w:eastAsia="zh-CN"/>
        </w:rPr>
        <w:t xml:space="preserve">here is no consensus for the FR1 </w:t>
      </w:r>
      <w:r>
        <w:rPr>
          <w:sz w:val="22"/>
          <w:szCs w:val="22"/>
          <w:lang w:eastAsia="zh-CN"/>
        </w:rPr>
        <w:t>beam information.</w:t>
      </w:r>
      <w:r w:rsidRPr="00FD2A25">
        <w:rPr>
          <w:sz w:val="22"/>
          <w:szCs w:val="22"/>
          <w:lang w:eastAsia="zh-CN"/>
        </w:rPr>
        <w:t xml:space="preserve"> </w:t>
      </w:r>
      <w:r w:rsidR="0038542E">
        <w:rPr>
          <w:sz w:val="22"/>
          <w:szCs w:val="22"/>
          <w:lang w:eastAsia="zh-CN"/>
        </w:rPr>
        <w:t>Note that Section 6.1 of TR 38.867 says:</w:t>
      </w:r>
    </w:p>
    <w:p w14:paraId="71253C04" w14:textId="48C75A7E" w:rsidR="0038542E" w:rsidRPr="00B216CD" w:rsidRDefault="0038542E" w:rsidP="00B216CD">
      <w:pPr>
        <w:spacing w:beforeLines="50" w:before="120"/>
        <w:ind w:left="284"/>
        <w:rPr>
          <w:i/>
          <w:iCs/>
          <w:color w:val="000000"/>
          <w:sz w:val="22"/>
          <w:szCs w:val="22"/>
          <w:lang w:eastAsia="zh-CN"/>
        </w:rPr>
      </w:pPr>
      <w:r w:rsidRPr="00B216CD">
        <w:rPr>
          <w:i/>
          <w:sz w:val="22"/>
          <w:szCs w:val="22"/>
          <w:lang w:eastAsia="zh-CN"/>
        </w:rPr>
        <w:t>“</w:t>
      </w:r>
      <w:r w:rsidRPr="00B216CD">
        <w:rPr>
          <w:rFonts w:hint="eastAsia"/>
          <w:i/>
          <w:color w:val="000000"/>
          <w:sz w:val="22"/>
          <w:szCs w:val="22"/>
          <w:lang w:val="en-US" w:eastAsia="zh-CN"/>
        </w:rPr>
        <w:t>At least f</w:t>
      </w:r>
      <w:r w:rsidRPr="00B216CD">
        <w:rPr>
          <w:i/>
          <w:color w:val="000000"/>
          <w:sz w:val="22"/>
          <w:szCs w:val="22"/>
          <w:lang w:eastAsia="zh-CN"/>
        </w:rPr>
        <w:t xml:space="preserve">or the access link, </w:t>
      </w:r>
      <w:r w:rsidRPr="00B216CD">
        <w:rPr>
          <w:rFonts w:hint="eastAsia"/>
          <w:i/>
          <w:color w:val="000000"/>
          <w:sz w:val="22"/>
          <w:szCs w:val="22"/>
          <w:lang w:val="en-US" w:eastAsia="zh-CN"/>
        </w:rPr>
        <w:t xml:space="preserve">and </w:t>
      </w:r>
      <w:r w:rsidRPr="00B216CD">
        <w:rPr>
          <w:i/>
          <w:color w:val="000000"/>
          <w:sz w:val="22"/>
          <w:szCs w:val="22"/>
          <w:lang w:eastAsia="zh-CN"/>
        </w:rPr>
        <w:t>a</w:t>
      </w:r>
      <w:r w:rsidRPr="00B216CD">
        <w:rPr>
          <w:rFonts w:cs="Times"/>
          <w:i/>
          <w:color w:val="000000"/>
          <w:sz w:val="22"/>
          <w:szCs w:val="22"/>
          <w:lang w:eastAsia="zh-CN"/>
        </w:rPr>
        <w:t>t least for FR2, beam information is beneficial and recommended as the side control information for</w:t>
      </w:r>
      <w:r w:rsidRPr="00B216CD">
        <w:rPr>
          <w:rFonts w:cs="Times" w:hint="eastAsia"/>
          <w:i/>
          <w:color w:val="000000"/>
          <w:sz w:val="22"/>
          <w:szCs w:val="22"/>
          <w:lang w:val="en-US" w:eastAsia="zh-CN"/>
        </w:rPr>
        <w:t xml:space="preserve"> a</w:t>
      </w:r>
      <w:r w:rsidRPr="00B216CD">
        <w:rPr>
          <w:rFonts w:cs="Times"/>
          <w:i/>
          <w:color w:val="000000"/>
          <w:sz w:val="22"/>
          <w:szCs w:val="22"/>
          <w:lang w:eastAsia="zh-CN"/>
        </w:rPr>
        <w:t xml:space="preserve"> network-controlled repeater to control the behaviour of </w:t>
      </w:r>
      <w:r w:rsidRPr="00B216CD">
        <w:rPr>
          <w:rFonts w:cs="Times" w:hint="eastAsia"/>
          <w:i/>
          <w:color w:val="000000"/>
          <w:sz w:val="22"/>
          <w:szCs w:val="22"/>
          <w:lang w:val="en-US" w:eastAsia="zh-CN"/>
        </w:rPr>
        <w:t xml:space="preserve">the </w:t>
      </w:r>
      <w:r w:rsidRPr="00B216CD">
        <w:rPr>
          <w:rFonts w:cs="Times"/>
          <w:i/>
          <w:color w:val="000000"/>
          <w:sz w:val="22"/>
          <w:szCs w:val="22"/>
          <w:lang w:eastAsia="zh-CN"/>
        </w:rPr>
        <w:t xml:space="preserve">NCR at least for </w:t>
      </w:r>
      <w:r w:rsidRPr="00B216CD">
        <w:rPr>
          <w:rFonts w:cs="Times" w:hint="eastAsia"/>
          <w:i/>
          <w:color w:val="000000"/>
          <w:sz w:val="22"/>
          <w:szCs w:val="22"/>
          <w:lang w:val="en-US" w:eastAsia="zh-CN"/>
        </w:rPr>
        <w:t xml:space="preserve">the </w:t>
      </w:r>
      <w:r w:rsidRPr="00B216CD">
        <w:rPr>
          <w:rFonts w:cs="Times"/>
          <w:i/>
          <w:color w:val="000000"/>
          <w:sz w:val="22"/>
          <w:szCs w:val="22"/>
          <w:lang w:eastAsia="zh-CN"/>
        </w:rPr>
        <w:t>access link.”</w:t>
      </w:r>
    </w:p>
    <w:p w14:paraId="46F58F05" w14:textId="18EACB27" w:rsidR="00590187" w:rsidRDefault="007641B2" w:rsidP="00590187">
      <w:pPr>
        <w:autoSpaceDE w:val="0"/>
        <w:autoSpaceDN w:val="0"/>
        <w:adjustRightInd w:val="0"/>
        <w:snapToGrid w:val="0"/>
        <w:spacing w:after="120"/>
        <w:jc w:val="both"/>
        <w:rPr>
          <w:sz w:val="22"/>
          <w:szCs w:val="22"/>
          <w:lang w:val="en-US"/>
        </w:rPr>
      </w:pPr>
      <w:r w:rsidRPr="001A41E1">
        <w:rPr>
          <w:sz w:val="22"/>
          <w:szCs w:val="22"/>
          <w:lang w:eastAsia="zh-CN"/>
        </w:rPr>
        <w:t xml:space="preserve">For the UL-DL TDD configuration, </w:t>
      </w:r>
      <w:r w:rsidR="008F55F6">
        <w:rPr>
          <w:sz w:val="22"/>
          <w:szCs w:val="22"/>
          <w:lang w:eastAsia="zh-CN"/>
        </w:rPr>
        <w:t xml:space="preserve">it is agreed that </w:t>
      </w:r>
      <w:r w:rsidRPr="001A41E1">
        <w:rPr>
          <w:sz w:val="22"/>
          <w:szCs w:val="22"/>
          <w:lang w:eastAsia="zh-CN"/>
        </w:rPr>
        <w:t xml:space="preserve">semi-static TDD UL/DL configuration is </w:t>
      </w:r>
      <w:r w:rsidR="001A41E1" w:rsidRPr="001A41E1">
        <w:rPr>
          <w:sz w:val="22"/>
          <w:szCs w:val="22"/>
          <w:lang w:eastAsia="zh-CN"/>
        </w:rPr>
        <w:t>required</w:t>
      </w:r>
      <w:r w:rsidRPr="001A41E1">
        <w:rPr>
          <w:sz w:val="22"/>
          <w:szCs w:val="22"/>
          <w:lang w:eastAsia="zh-CN"/>
        </w:rPr>
        <w:t xml:space="preserve"> </w:t>
      </w:r>
      <w:r w:rsidR="001A41E1" w:rsidRPr="001A41E1">
        <w:rPr>
          <w:sz w:val="22"/>
          <w:szCs w:val="22"/>
          <w:lang w:eastAsia="zh-CN"/>
        </w:rPr>
        <w:t>by</w:t>
      </w:r>
      <w:r w:rsidRPr="008F55F6">
        <w:rPr>
          <w:sz w:val="22"/>
          <w:szCs w:val="22"/>
          <w:lang w:eastAsia="zh-CN"/>
        </w:rPr>
        <w:t xml:space="preserve"> network-controlled repeater</w:t>
      </w:r>
      <w:r w:rsidR="001A41E1" w:rsidRPr="001A41E1">
        <w:rPr>
          <w:sz w:val="22"/>
          <w:szCs w:val="22"/>
        </w:rPr>
        <w:t xml:space="preserve"> as </w:t>
      </w:r>
      <w:r w:rsidR="001A41E1" w:rsidRPr="001A41E1">
        <w:rPr>
          <w:sz w:val="22"/>
          <w:szCs w:val="22"/>
          <w:lang w:eastAsia="zh-CN"/>
        </w:rPr>
        <w:t>legacy UEs or from OAM</w:t>
      </w:r>
      <w:r w:rsidRPr="001A41E1">
        <w:rPr>
          <w:sz w:val="22"/>
          <w:szCs w:val="22"/>
          <w:lang w:eastAsia="zh-CN"/>
        </w:rPr>
        <w:t>, and the behaviours of the NCR-</w:t>
      </w:r>
      <w:proofErr w:type="spellStart"/>
      <w:r w:rsidRPr="001A41E1">
        <w:rPr>
          <w:sz w:val="22"/>
          <w:szCs w:val="22"/>
          <w:lang w:eastAsia="zh-CN"/>
        </w:rPr>
        <w:t>Fwd</w:t>
      </w:r>
      <w:proofErr w:type="spellEnd"/>
      <w:r w:rsidRPr="001A41E1">
        <w:rPr>
          <w:sz w:val="22"/>
          <w:szCs w:val="22"/>
          <w:lang w:eastAsia="zh-CN"/>
        </w:rPr>
        <w:t xml:space="preserve"> </w:t>
      </w:r>
      <w:r w:rsidR="00BC51CC" w:rsidRPr="001A41E1">
        <w:rPr>
          <w:sz w:val="22"/>
          <w:szCs w:val="22"/>
          <w:lang w:eastAsia="zh-CN"/>
        </w:rPr>
        <w:t xml:space="preserve">on the flexible symbols </w:t>
      </w:r>
      <w:r w:rsidRPr="008F55F6">
        <w:rPr>
          <w:sz w:val="22"/>
          <w:szCs w:val="22"/>
          <w:lang w:eastAsia="zh-CN"/>
        </w:rPr>
        <w:t xml:space="preserve">are </w:t>
      </w:r>
      <w:r w:rsidR="00BC51CC" w:rsidRPr="008F55F6">
        <w:rPr>
          <w:sz w:val="22"/>
          <w:szCs w:val="22"/>
          <w:lang w:eastAsia="zh-CN"/>
        </w:rPr>
        <w:t>to be specified</w:t>
      </w:r>
      <w:r w:rsidRPr="008F55F6">
        <w:rPr>
          <w:sz w:val="22"/>
          <w:szCs w:val="22"/>
          <w:lang w:eastAsia="zh-CN"/>
        </w:rPr>
        <w:t xml:space="preserve">. </w:t>
      </w:r>
      <w:r w:rsidR="00590187">
        <w:rPr>
          <w:sz w:val="22"/>
          <w:szCs w:val="22"/>
          <w:lang w:eastAsia="zh-CN"/>
        </w:rPr>
        <w:t>Hence</w:t>
      </w:r>
      <w:r w:rsidR="00590187">
        <w:rPr>
          <w:sz w:val="22"/>
          <w:szCs w:val="22"/>
          <w:lang w:val="en-US"/>
        </w:rPr>
        <w:t xml:space="preserve">, potential beam information for FR2 NCR, ON-OFF information, </w:t>
      </w:r>
      <w:r w:rsidR="0078277F">
        <w:rPr>
          <w:sz w:val="22"/>
          <w:szCs w:val="22"/>
          <w:lang w:val="en-US"/>
        </w:rPr>
        <w:t>s</w:t>
      </w:r>
      <w:r w:rsidR="0078277F" w:rsidRPr="0078277F">
        <w:rPr>
          <w:sz w:val="22"/>
          <w:szCs w:val="22"/>
          <w:lang w:val="en-US"/>
        </w:rPr>
        <w:t xml:space="preserve">emi-static TDD UL/DL configuration </w:t>
      </w:r>
      <w:r w:rsidR="00590187">
        <w:rPr>
          <w:sz w:val="22"/>
          <w:szCs w:val="22"/>
          <w:lang w:val="en-US"/>
        </w:rPr>
        <w:t xml:space="preserve">and </w:t>
      </w:r>
      <w:r w:rsidR="00590187" w:rsidRPr="00441333">
        <w:rPr>
          <w:sz w:val="22"/>
          <w:szCs w:val="22"/>
          <w:lang w:val="en-US"/>
        </w:rPr>
        <w:t xml:space="preserve">NCR’s </w:t>
      </w:r>
      <w:r w:rsidR="00F82A50" w:rsidRPr="00441333">
        <w:rPr>
          <w:sz w:val="22"/>
          <w:szCs w:val="22"/>
          <w:lang w:val="en-US"/>
        </w:rPr>
        <w:t>behavior</w:t>
      </w:r>
      <w:r w:rsidR="00590187" w:rsidRPr="00441333">
        <w:rPr>
          <w:sz w:val="22"/>
          <w:szCs w:val="22"/>
          <w:lang w:val="en-US"/>
        </w:rPr>
        <w:t xml:space="preserve"> over flexible symbols</w:t>
      </w:r>
      <w:r w:rsidR="00590187">
        <w:rPr>
          <w:sz w:val="22"/>
          <w:szCs w:val="22"/>
          <w:lang w:val="en-US"/>
        </w:rPr>
        <w:t xml:space="preserve"> should be considered as the </w:t>
      </w:r>
      <w:r w:rsidR="006A54E3">
        <w:rPr>
          <w:sz w:val="22"/>
          <w:szCs w:val="22"/>
          <w:lang w:val="en-US"/>
        </w:rPr>
        <w:t>potential</w:t>
      </w:r>
      <w:r w:rsidR="00590187">
        <w:rPr>
          <w:sz w:val="22"/>
          <w:szCs w:val="22"/>
          <w:lang w:val="en-US"/>
        </w:rPr>
        <w:t xml:space="preserve"> objective</w:t>
      </w:r>
      <w:r w:rsidR="006A54E3">
        <w:rPr>
          <w:sz w:val="22"/>
          <w:szCs w:val="22"/>
          <w:lang w:val="en-US"/>
        </w:rPr>
        <w:t>s</w:t>
      </w:r>
      <w:r w:rsidR="00590187">
        <w:rPr>
          <w:sz w:val="22"/>
          <w:szCs w:val="22"/>
          <w:lang w:val="en-US"/>
        </w:rPr>
        <w:t xml:space="preserve"> in the WI. </w:t>
      </w:r>
    </w:p>
    <w:p w14:paraId="6AB5661F" w14:textId="1162CF18" w:rsidR="00D46874" w:rsidRDefault="006A54E3" w:rsidP="00A416B6">
      <w:pPr>
        <w:autoSpaceDE w:val="0"/>
        <w:autoSpaceDN w:val="0"/>
        <w:adjustRightInd w:val="0"/>
        <w:snapToGrid w:val="0"/>
        <w:spacing w:after="120"/>
        <w:jc w:val="both"/>
        <w:rPr>
          <w:sz w:val="22"/>
          <w:szCs w:val="22"/>
          <w:lang w:val="en-US"/>
        </w:rPr>
      </w:pPr>
      <w:r>
        <w:rPr>
          <w:sz w:val="22"/>
          <w:szCs w:val="22"/>
          <w:lang w:val="en-US"/>
        </w:rPr>
        <w:lastRenderedPageBreak/>
        <w:t>In addition to above, p</w:t>
      </w:r>
      <w:r w:rsidR="00590187">
        <w:rPr>
          <w:sz w:val="22"/>
          <w:szCs w:val="22"/>
          <w:lang w:val="en-US"/>
        </w:rPr>
        <w:t>ower control information (i.e., NCR-</w:t>
      </w:r>
      <w:proofErr w:type="spellStart"/>
      <w:r w:rsidR="00590187">
        <w:rPr>
          <w:sz w:val="22"/>
          <w:szCs w:val="22"/>
          <w:lang w:val="en-US"/>
        </w:rPr>
        <w:t>Fwd</w:t>
      </w:r>
      <w:proofErr w:type="spellEnd"/>
      <w:r w:rsidR="00590187">
        <w:rPr>
          <w:sz w:val="22"/>
          <w:szCs w:val="22"/>
          <w:lang w:val="en-US"/>
        </w:rPr>
        <w:t xml:space="preserve"> amplifying gain) can also be specified as side control information. Without network control of the NCR-</w:t>
      </w:r>
      <w:proofErr w:type="spellStart"/>
      <w:r w:rsidR="00590187">
        <w:rPr>
          <w:sz w:val="22"/>
          <w:szCs w:val="22"/>
          <w:lang w:val="en-US"/>
        </w:rPr>
        <w:t>Fwd</w:t>
      </w:r>
      <w:proofErr w:type="spellEnd"/>
      <w:r w:rsidR="00590187">
        <w:rPr>
          <w:sz w:val="22"/>
          <w:szCs w:val="22"/>
          <w:lang w:val="en-US"/>
        </w:rPr>
        <w:t xml:space="preserve"> amplifying gain, the </w:t>
      </w:r>
      <w:r w:rsidR="00590187" w:rsidRPr="002265E5">
        <w:rPr>
          <w:sz w:val="22"/>
          <w:szCs w:val="22"/>
          <w:lang w:val="en-US"/>
        </w:rPr>
        <w:t xml:space="preserve">signal distortion </w:t>
      </w:r>
      <w:r w:rsidR="00590187">
        <w:rPr>
          <w:sz w:val="22"/>
          <w:szCs w:val="22"/>
          <w:lang w:val="en-US"/>
        </w:rPr>
        <w:t xml:space="preserve">and </w:t>
      </w:r>
      <w:r w:rsidR="00590187" w:rsidRPr="002265E5">
        <w:rPr>
          <w:sz w:val="22"/>
          <w:szCs w:val="22"/>
          <w:lang w:val="en-US"/>
        </w:rPr>
        <w:t>thermal noise</w:t>
      </w:r>
      <w:r>
        <w:rPr>
          <w:sz w:val="22"/>
          <w:szCs w:val="22"/>
          <w:lang w:val="en-US"/>
        </w:rPr>
        <w:t xml:space="preserve"> rise</w:t>
      </w:r>
      <w:r w:rsidR="00590187" w:rsidRPr="002265E5">
        <w:rPr>
          <w:sz w:val="22"/>
          <w:szCs w:val="22"/>
          <w:lang w:val="en-US"/>
        </w:rPr>
        <w:t xml:space="preserve"> due to NCR lead to interference for the receiver, which degrades the network performance</w:t>
      </w:r>
      <w:r w:rsidR="00590187">
        <w:rPr>
          <w:sz w:val="22"/>
          <w:szCs w:val="22"/>
          <w:lang w:val="en-US"/>
        </w:rPr>
        <w:t>.</w:t>
      </w:r>
      <w:r w:rsidR="00590187" w:rsidRPr="002265E5">
        <w:rPr>
          <w:sz w:val="22"/>
          <w:szCs w:val="22"/>
          <w:lang w:val="en-US"/>
        </w:rPr>
        <w:t xml:space="preserve"> </w:t>
      </w:r>
      <w:r w:rsidR="00590187">
        <w:rPr>
          <w:sz w:val="22"/>
          <w:szCs w:val="22"/>
          <w:lang w:val="en-US"/>
        </w:rPr>
        <w:t xml:space="preserve">For example, </w:t>
      </w:r>
      <w:proofErr w:type="spellStart"/>
      <w:r w:rsidR="00590187">
        <w:rPr>
          <w:sz w:val="22"/>
          <w:szCs w:val="22"/>
          <w:lang w:val="en-US"/>
        </w:rPr>
        <w:t>gNB</w:t>
      </w:r>
      <w:proofErr w:type="spellEnd"/>
      <w:r w:rsidR="00590187">
        <w:rPr>
          <w:sz w:val="22"/>
          <w:szCs w:val="22"/>
          <w:lang w:val="en-US"/>
        </w:rPr>
        <w:t xml:space="preserve"> transmits signals for NCR forwarding in two consecutive time slots with two beams, e.g., #B0 and #B1. NCR receives the signals with a higher power at </w:t>
      </w:r>
      <w:proofErr w:type="spellStart"/>
      <w:r w:rsidR="00590187">
        <w:rPr>
          <w:sz w:val="22"/>
          <w:szCs w:val="22"/>
          <w:lang w:val="en-US"/>
        </w:rPr>
        <w:t>gNB</w:t>
      </w:r>
      <w:proofErr w:type="spellEnd"/>
      <w:r w:rsidR="00590187">
        <w:rPr>
          <w:sz w:val="22"/>
          <w:szCs w:val="22"/>
          <w:lang w:val="en-US"/>
        </w:rPr>
        <w:t xml:space="preserve"> beam #B1. However, </w:t>
      </w:r>
      <w:r w:rsidR="008F09FA">
        <w:rPr>
          <w:sz w:val="22"/>
          <w:szCs w:val="22"/>
          <w:lang w:val="en-US"/>
        </w:rPr>
        <w:t xml:space="preserve">it is difficult for </w:t>
      </w:r>
      <w:r w:rsidR="00590187">
        <w:rPr>
          <w:sz w:val="22"/>
          <w:szCs w:val="22"/>
          <w:lang w:val="en-US"/>
        </w:rPr>
        <w:t>NCR-</w:t>
      </w:r>
      <w:proofErr w:type="spellStart"/>
      <w:r w:rsidR="00590187">
        <w:rPr>
          <w:sz w:val="22"/>
          <w:szCs w:val="22"/>
          <w:lang w:val="en-US"/>
        </w:rPr>
        <w:t>Fwd</w:t>
      </w:r>
      <w:proofErr w:type="spellEnd"/>
      <w:r w:rsidR="00590187">
        <w:rPr>
          <w:sz w:val="22"/>
          <w:szCs w:val="22"/>
          <w:lang w:val="en-US"/>
        </w:rPr>
        <w:t xml:space="preserve"> </w:t>
      </w:r>
      <w:r w:rsidR="008F09FA">
        <w:rPr>
          <w:sz w:val="22"/>
          <w:szCs w:val="22"/>
          <w:lang w:val="en-US"/>
        </w:rPr>
        <w:t>to</w:t>
      </w:r>
      <w:r w:rsidR="00590187">
        <w:rPr>
          <w:sz w:val="22"/>
          <w:szCs w:val="22"/>
          <w:lang w:val="en-US"/>
        </w:rPr>
        <w:t xml:space="preserve"> dynamic</w:t>
      </w:r>
      <w:r w:rsidR="008F09FA">
        <w:rPr>
          <w:sz w:val="22"/>
          <w:szCs w:val="22"/>
          <w:lang w:val="en-US"/>
        </w:rPr>
        <w:t>ally adjust the</w:t>
      </w:r>
      <w:r w:rsidR="00590187">
        <w:rPr>
          <w:sz w:val="22"/>
          <w:szCs w:val="22"/>
          <w:lang w:val="en-US"/>
        </w:rPr>
        <w:t xml:space="preserve"> amplifying gain</w:t>
      </w:r>
      <w:r w:rsidR="008F09FA">
        <w:rPr>
          <w:sz w:val="22"/>
          <w:szCs w:val="22"/>
          <w:lang w:val="en-US"/>
        </w:rPr>
        <w:t xml:space="preserve"> by itself</w:t>
      </w:r>
      <w:r w:rsidR="00590187">
        <w:rPr>
          <w:sz w:val="22"/>
          <w:szCs w:val="22"/>
          <w:lang w:val="en-US"/>
        </w:rPr>
        <w:t>, since there is no time for NCR-</w:t>
      </w:r>
      <w:proofErr w:type="spellStart"/>
      <w:r w:rsidR="00590187">
        <w:rPr>
          <w:sz w:val="22"/>
          <w:szCs w:val="22"/>
          <w:lang w:val="en-US"/>
        </w:rPr>
        <w:t>Fwd</w:t>
      </w:r>
      <w:proofErr w:type="spellEnd"/>
      <w:r w:rsidR="00590187">
        <w:rPr>
          <w:sz w:val="22"/>
          <w:szCs w:val="22"/>
          <w:lang w:val="en-US"/>
        </w:rPr>
        <w:t xml:space="preserve"> AGC tuning between the two consecutive slots. Thus, NCR-</w:t>
      </w:r>
      <w:proofErr w:type="spellStart"/>
      <w:r w:rsidR="00590187">
        <w:rPr>
          <w:sz w:val="22"/>
          <w:szCs w:val="22"/>
          <w:lang w:val="en-US"/>
        </w:rPr>
        <w:t>Fwd</w:t>
      </w:r>
      <w:proofErr w:type="spellEnd"/>
      <w:r w:rsidR="00590187">
        <w:rPr>
          <w:sz w:val="22"/>
          <w:szCs w:val="22"/>
          <w:lang w:val="en-US"/>
        </w:rPr>
        <w:t xml:space="preserve"> is expected to work with a fixed amplifying gain. When a larger </w:t>
      </w:r>
      <w:r w:rsidR="00590187" w:rsidRPr="00AA54E3">
        <w:rPr>
          <w:sz w:val="22"/>
          <w:szCs w:val="22"/>
          <w:lang w:val="en-US"/>
        </w:rPr>
        <w:t>power</w:t>
      </w:r>
      <w:r w:rsidR="00590187">
        <w:rPr>
          <w:sz w:val="22"/>
          <w:szCs w:val="22"/>
          <w:lang w:val="en-US"/>
        </w:rPr>
        <w:t xml:space="preserve"> is received by NCR from </w:t>
      </w:r>
      <w:proofErr w:type="spellStart"/>
      <w:r w:rsidR="00590187">
        <w:rPr>
          <w:sz w:val="22"/>
          <w:szCs w:val="22"/>
          <w:lang w:val="en-US"/>
        </w:rPr>
        <w:t>gNB</w:t>
      </w:r>
      <w:proofErr w:type="spellEnd"/>
      <w:r w:rsidR="00590187">
        <w:rPr>
          <w:sz w:val="22"/>
          <w:szCs w:val="22"/>
          <w:lang w:val="en-US"/>
        </w:rPr>
        <w:t xml:space="preserve"> beam B1, it may make NCR-</w:t>
      </w:r>
      <w:proofErr w:type="spellStart"/>
      <w:r w:rsidR="00590187">
        <w:rPr>
          <w:sz w:val="22"/>
          <w:szCs w:val="22"/>
          <w:lang w:val="en-US"/>
        </w:rPr>
        <w:t>Fwd</w:t>
      </w:r>
      <w:proofErr w:type="spellEnd"/>
      <w:r w:rsidR="00590187">
        <w:rPr>
          <w:sz w:val="22"/>
          <w:szCs w:val="22"/>
          <w:lang w:val="en-US"/>
        </w:rPr>
        <w:t xml:space="preserve"> saturated. The signal distortion not only makes the forwarding useless, but also introduces interference for the network. </w:t>
      </w:r>
    </w:p>
    <w:p w14:paraId="1601F624" w14:textId="447B3D55" w:rsidR="001445B9" w:rsidRPr="00FD2A25" w:rsidRDefault="001445B9" w:rsidP="00A416B6">
      <w:pPr>
        <w:autoSpaceDE w:val="0"/>
        <w:autoSpaceDN w:val="0"/>
        <w:adjustRightInd w:val="0"/>
        <w:snapToGrid w:val="0"/>
        <w:spacing w:after="120"/>
        <w:jc w:val="both"/>
        <w:rPr>
          <w:sz w:val="22"/>
          <w:szCs w:val="22"/>
          <w:lang w:eastAsia="zh-CN"/>
        </w:rPr>
      </w:pPr>
      <w:r>
        <w:rPr>
          <w:sz w:val="22"/>
          <w:szCs w:val="22"/>
          <w:lang w:val="en-US"/>
        </w:rPr>
        <w:t xml:space="preserve">Based on the discussions, we propose: </w:t>
      </w:r>
    </w:p>
    <w:p w14:paraId="4C1B9352" w14:textId="16AF97A0" w:rsidR="00D46874" w:rsidRDefault="00D46874" w:rsidP="00D46874">
      <w:pPr>
        <w:spacing w:after="120"/>
        <w:jc w:val="both"/>
        <w:rPr>
          <w:rFonts w:eastAsiaTheme="minorEastAsia"/>
          <w:b/>
          <w:i/>
          <w:sz w:val="22"/>
          <w:szCs w:val="22"/>
          <w:lang w:eastAsia="zh-CN"/>
        </w:rPr>
      </w:pPr>
      <w:r w:rsidRPr="00FD2A25">
        <w:rPr>
          <w:rFonts w:eastAsiaTheme="minorEastAsia"/>
          <w:b/>
          <w:i/>
          <w:sz w:val="22"/>
          <w:szCs w:val="22"/>
          <w:lang w:eastAsia="zh-CN"/>
        </w:rPr>
        <w:t xml:space="preserve">Proposal </w:t>
      </w:r>
      <w:r>
        <w:rPr>
          <w:rFonts w:eastAsiaTheme="minorEastAsia"/>
          <w:b/>
          <w:i/>
          <w:sz w:val="22"/>
          <w:szCs w:val="22"/>
          <w:lang w:eastAsia="zh-CN"/>
        </w:rPr>
        <w:t>2</w:t>
      </w:r>
      <w:r w:rsidRPr="00FD2A25">
        <w:rPr>
          <w:rFonts w:eastAsiaTheme="minorEastAsia"/>
          <w:b/>
          <w:i/>
          <w:sz w:val="22"/>
          <w:szCs w:val="22"/>
          <w:lang w:eastAsia="zh-CN"/>
        </w:rPr>
        <w:t xml:space="preserve">: </w:t>
      </w:r>
      <w:r w:rsidR="00F82A50">
        <w:rPr>
          <w:rFonts w:eastAsiaTheme="minorEastAsia"/>
          <w:b/>
          <w:i/>
          <w:sz w:val="22"/>
          <w:szCs w:val="22"/>
          <w:lang w:eastAsia="zh-CN"/>
        </w:rPr>
        <w:t xml:space="preserve">Specify the following side control information for </w:t>
      </w:r>
      <w:proofErr w:type="gramStart"/>
      <w:r w:rsidR="00F82A50">
        <w:rPr>
          <w:rFonts w:eastAsiaTheme="minorEastAsia"/>
          <w:b/>
          <w:i/>
          <w:sz w:val="22"/>
          <w:szCs w:val="22"/>
          <w:lang w:eastAsia="zh-CN"/>
        </w:rPr>
        <w:t>network controlled</w:t>
      </w:r>
      <w:proofErr w:type="gramEnd"/>
      <w:r w:rsidR="00F82A50">
        <w:rPr>
          <w:rFonts w:eastAsiaTheme="minorEastAsia"/>
          <w:b/>
          <w:i/>
          <w:sz w:val="22"/>
          <w:szCs w:val="22"/>
          <w:lang w:eastAsia="zh-CN"/>
        </w:rPr>
        <w:t xml:space="preserve"> repeaters in Rel-18</w:t>
      </w:r>
      <w:r>
        <w:rPr>
          <w:rFonts w:eastAsiaTheme="minorEastAsia"/>
          <w:b/>
          <w:i/>
          <w:sz w:val="22"/>
          <w:szCs w:val="22"/>
          <w:lang w:eastAsia="zh-CN"/>
        </w:rPr>
        <w:t>:</w:t>
      </w:r>
    </w:p>
    <w:p w14:paraId="58EF8562" w14:textId="7E31CBC3" w:rsidR="00D46874" w:rsidRPr="004325A1" w:rsidRDefault="00F82A50" w:rsidP="00D46874">
      <w:pPr>
        <w:pStyle w:val="aff"/>
        <w:numPr>
          <w:ilvl w:val="0"/>
          <w:numId w:val="47"/>
        </w:numPr>
        <w:spacing w:after="120"/>
        <w:jc w:val="both"/>
        <w:rPr>
          <w:rFonts w:eastAsiaTheme="minorEastAsia"/>
          <w:b/>
          <w:i/>
          <w:sz w:val="22"/>
          <w:szCs w:val="22"/>
          <w:lang w:eastAsia="zh-CN"/>
        </w:rPr>
      </w:pPr>
      <w:r>
        <w:rPr>
          <w:rFonts w:eastAsiaTheme="minorEastAsia"/>
          <w:b/>
          <w:i/>
          <w:sz w:val="22"/>
          <w:szCs w:val="22"/>
          <w:lang w:val="en-US" w:eastAsia="zh-CN"/>
        </w:rPr>
        <w:t>B</w:t>
      </w:r>
      <w:proofErr w:type="spellStart"/>
      <w:r w:rsidR="00D46874" w:rsidRPr="004325A1">
        <w:rPr>
          <w:rFonts w:eastAsiaTheme="minorEastAsia"/>
          <w:b/>
          <w:i/>
          <w:sz w:val="22"/>
          <w:szCs w:val="22"/>
          <w:lang w:eastAsia="zh-CN"/>
        </w:rPr>
        <w:t>eam</w:t>
      </w:r>
      <w:proofErr w:type="spellEnd"/>
      <w:r w:rsidR="00D46874" w:rsidRPr="004325A1">
        <w:rPr>
          <w:rFonts w:eastAsiaTheme="minorEastAsia"/>
          <w:b/>
          <w:i/>
          <w:sz w:val="22"/>
          <w:szCs w:val="22"/>
          <w:lang w:eastAsia="zh-CN"/>
        </w:rPr>
        <w:t xml:space="preserve"> information</w:t>
      </w:r>
      <w:r w:rsidR="00D46874">
        <w:rPr>
          <w:rFonts w:eastAsiaTheme="minorEastAsia"/>
          <w:b/>
          <w:i/>
          <w:sz w:val="22"/>
          <w:szCs w:val="22"/>
          <w:lang w:eastAsia="zh-CN"/>
        </w:rPr>
        <w:t xml:space="preserve"> and configuration</w:t>
      </w:r>
      <w:r w:rsidR="00D46874" w:rsidRPr="004325A1">
        <w:rPr>
          <w:rFonts w:eastAsiaTheme="minorEastAsia"/>
          <w:b/>
          <w:i/>
          <w:sz w:val="22"/>
          <w:szCs w:val="22"/>
          <w:lang w:eastAsia="zh-CN"/>
        </w:rPr>
        <w:t xml:space="preserve"> for FR2 NCR</w:t>
      </w:r>
    </w:p>
    <w:p w14:paraId="77DCDD36" w14:textId="77777777" w:rsidR="00D46874" w:rsidRPr="004325A1" w:rsidRDefault="00D46874" w:rsidP="00D46874">
      <w:pPr>
        <w:pStyle w:val="aff"/>
        <w:numPr>
          <w:ilvl w:val="0"/>
          <w:numId w:val="47"/>
        </w:numPr>
        <w:spacing w:after="120"/>
        <w:jc w:val="both"/>
        <w:rPr>
          <w:rFonts w:eastAsiaTheme="minorEastAsia"/>
          <w:b/>
          <w:i/>
          <w:sz w:val="22"/>
          <w:szCs w:val="22"/>
          <w:lang w:eastAsia="zh-CN"/>
        </w:rPr>
      </w:pPr>
      <w:r w:rsidRPr="004325A1">
        <w:rPr>
          <w:rFonts w:eastAsiaTheme="minorEastAsia"/>
          <w:b/>
          <w:i/>
          <w:sz w:val="22"/>
          <w:szCs w:val="22"/>
          <w:lang w:eastAsia="zh-CN"/>
        </w:rPr>
        <w:t>ON-OFF information</w:t>
      </w:r>
      <w:r w:rsidRPr="00F502B7">
        <w:rPr>
          <w:rFonts w:eastAsiaTheme="minorEastAsia"/>
          <w:b/>
          <w:i/>
          <w:sz w:val="22"/>
          <w:szCs w:val="22"/>
          <w:lang w:eastAsia="zh-CN"/>
        </w:rPr>
        <w:t xml:space="preserve"> </w:t>
      </w:r>
    </w:p>
    <w:p w14:paraId="6F1F4DEF" w14:textId="2D4D89B3" w:rsidR="00D46874" w:rsidRDefault="00065B6D" w:rsidP="00D46874">
      <w:pPr>
        <w:pStyle w:val="aff"/>
        <w:numPr>
          <w:ilvl w:val="0"/>
          <w:numId w:val="47"/>
        </w:numPr>
        <w:spacing w:after="120"/>
        <w:jc w:val="both"/>
        <w:rPr>
          <w:rFonts w:eastAsiaTheme="minorEastAsia"/>
          <w:b/>
          <w:i/>
          <w:sz w:val="22"/>
          <w:szCs w:val="22"/>
          <w:lang w:eastAsia="zh-CN"/>
        </w:rPr>
      </w:pPr>
      <w:r>
        <w:rPr>
          <w:rFonts w:eastAsiaTheme="minorEastAsia"/>
          <w:b/>
          <w:i/>
          <w:sz w:val="22"/>
          <w:szCs w:val="22"/>
          <w:lang w:eastAsia="zh-CN"/>
        </w:rPr>
        <w:t>S</w:t>
      </w:r>
      <w:r w:rsidRPr="00065B6D">
        <w:rPr>
          <w:rFonts w:eastAsiaTheme="minorEastAsia"/>
          <w:b/>
          <w:i/>
          <w:sz w:val="22"/>
          <w:szCs w:val="22"/>
          <w:lang w:eastAsia="zh-CN"/>
        </w:rPr>
        <w:t xml:space="preserve">emi-static TDD UL/DL configuration </w:t>
      </w:r>
      <w:r>
        <w:rPr>
          <w:rFonts w:eastAsiaTheme="minorEastAsia"/>
          <w:b/>
          <w:i/>
          <w:sz w:val="22"/>
          <w:szCs w:val="22"/>
          <w:lang w:eastAsia="zh-CN"/>
        </w:rPr>
        <w:t xml:space="preserve">and </w:t>
      </w:r>
      <w:r w:rsidR="00D46874" w:rsidRPr="004325A1">
        <w:rPr>
          <w:rFonts w:eastAsiaTheme="minorEastAsia"/>
          <w:b/>
          <w:i/>
          <w:sz w:val="22"/>
          <w:szCs w:val="22"/>
          <w:lang w:eastAsia="zh-CN"/>
        </w:rPr>
        <w:t xml:space="preserve">NCR’s behavior </w:t>
      </w:r>
      <w:r w:rsidR="00F82A50">
        <w:rPr>
          <w:rFonts w:eastAsiaTheme="minorEastAsia"/>
          <w:b/>
          <w:i/>
          <w:sz w:val="22"/>
          <w:szCs w:val="22"/>
          <w:lang w:val="en-US" w:eastAsia="zh-CN"/>
        </w:rPr>
        <w:t>in</w:t>
      </w:r>
      <w:r w:rsidR="00D46874" w:rsidRPr="004325A1">
        <w:rPr>
          <w:rFonts w:eastAsiaTheme="minorEastAsia"/>
          <w:b/>
          <w:i/>
          <w:sz w:val="22"/>
          <w:szCs w:val="22"/>
          <w:lang w:eastAsia="zh-CN"/>
        </w:rPr>
        <w:t xml:space="preserve"> flexible symbols</w:t>
      </w:r>
    </w:p>
    <w:p w14:paraId="7D5B3E04" w14:textId="6DC1EF27" w:rsidR="00F82A50" w:rsidRPr="004325A1" w:rsidRDefault="00F82A50" w:rsidP="00D46874">
      <w:pPr>
        <w:pStyle w:val="aff"/>
        <w:numPr>
          <w:ilvl w:val="0"/>
          <w:numId w:val="47"/>
        </w:numPr>
        <w:spacing w:after="120"/>
        <w:jc w:val="both"/>
        <w:rPr>
          <w:rFonts w:eastAsiaTheme="minorEastAsia"/>
          <w:b/>
          <w:i/>
          <w:sz w:val="22"/>
          <w:szCs w:val="22"/>
          <w:lang w:eastAsia="zh-CN"/>
        </w:rPr>
      </w:pPr>
      <w:r>
        <w:rPr>
          <w:rFonts w:eastAsiaTheme="minorEastAsia"/>
          <w:b/>
          <w:i/>
          <w:sz w:val="22"/>
          <w:szCs w:val="22"/>
          <w:lang w:val="en-US" w:eastAsia="zh-CN"/>
        </w:rPr>
        <w:t>Power control information</w:t>
      </w:r>
    </w:p>
    <w:p w14:paraId="094276E8" w14:textId="77777777" w:rsidR="00032715" w:rsidRPr="00D46874" w:rsidRDefault="00032715" w:rsidP="00567994">
      <w:pPr>
        <w:jc w:val="both"/>
        <w:rPr>
          <w:rStyle w:val="B11"/>
        </w:rPr>
      </w:pPr>
    </w:p>
    <w:p w14:paraId="31D7E8DC" w14:textId="77777777" w:rsidR="00616C51" w:rsidRPr="002E7CA7" w:rsidRDefault="00616C51" w:rsidP="002E7CA7">
      <w:pPr>
        <w:pStyle w:val="1"/>
        <w:rPr>
          <w:sz w:val="28"/>
        </w:rPr>
      </w:pPr>
      <w:r w:rsidRPr="002E7CA7">
        <w:rPr>
          <w:sz w:val="28"/>
        </w:rPr>
        <w:t>Conclusions</w:t>
      </w:r>
    </w:p>
    <w:p w14:paraId="3810E9A5" w14:textId="69C2AE71" w:rsidR="005C3893" w:rsidRPr="00FD2A25" w:rsidRDefault="005C3893" w:rsidP="005C3893">
      <w:pPr>
        <w:rPr>
          <w:rFonts w:eastAsiaTheme="minorEastAsia"/>
          <w:sz w:val="22"/>
          <w:szCs w:val="22"/>
          <w:lang w:val="en-US" w:eastAsia="zh-CN"/>
        </w:rPr>
      </w:pPr>
      <w:r w:rsidRPr="00FD2A25">
        <w:rPr>
          <w:rFonts w:eastAsiaTheme="minorEastAsia"/>
          <w:sz w:val="22"/>
          <w:szCs w:val="22"/>
          <w:lang w:val="en-US" w:eastAsia="zh-CN"/>
        </w:rPr>
        <w:t xml:space="preserve">In this contribution, we discuss the </w:t>
      </w:r>
      <w:r w:rsidR="000221F9" w:rsidRPr="00FD2A25">
        <w:rPr>
          <w:sz w:val="22"/>
          <w:szCs w:val="22"/>
          <w:lang w:eastAsia="zh-CN"/>
        </w:rPr>
        <w:t>Rel-18 WI</w:t>
      </w:r>
      <w:r w:rsidR="008E30EA" w:rsidRPr="00FD2A25">
        <w:rPr>
          <w:sz w:val="22"/>
          <w:szCs w:val="22"/>
          <w:lang w:eastAsia="zh-CN"/>
        </w:rPr>
        <w:t xml:space="preserve"> on </w:t>
      </w:r>
      <w:r w:rsidR="0075208E">
        <w:rPr>
          <w:sz w:val="22"/>
          <w:szCs w:val="22"/>
          <w:lang w:eastAsia="zh-CN"/>
        </w:rPr>
        <w:t xml:space="preserve">NR </w:t>
      </w:r>
      <w:proofErr w:type="gramStart"/>
      <w:r w:rsidR="008E30EA" w:rsidRPr="00FD2A25">
        <w:rPr>
          <w:sz w:val="22"/>
          <w:szCs w:val="22"/>
          <w:lang w:eastAsia="zh-CN"/>
        </w:rPr>
        <w:t>network controlled</w:t>
      </w:r>
      <w:proofErr w:type="gramEnd"/>
      <w:r w:rsidR="008E30EA" w:rsidRPr="00FD2A25">
        <w:rPr>
          <w:sz w:val="22"/>
          <w:szCs w:val="22"/>
          <w:lang w:eastAsia="zh-CN"/>
        </w:rPr>
        <w:t xml:space="preserve"> repeaters</w:t>
      </w:r>
      <w:r w:rsidRPr="00FD2A25">
        <w:rPr>
          <w:rFonts w:eastAsiaTheme="minorEastAsia"/>
          <w:sz w:val="22"/>
          <w:szCs w:val="22"/>
          <w:lang w:val="en-US" w:eastAsia="zh-CN"/>
        </w:rPr>
        <w:t>, and have the following proposal</w:t>
      </w:r>
      <w:r w:rsidR="00175F0C" w:rsidRPr="00FD2A25">
        <w:rPr>
          <w:rFonts w:eastAsiaTheme="minorEastAsia"/>
          <w:sz w:val="22"/>
          <w:szCs w:val="22"/>
          <w:lang w:val="en-US" w:eastAsia="zh-CN"/>
        </w:rPr>
        <w:t>s</w:t>
      </w:r>
      <w:r w:rsidRPr="00FD2A25">
        <w:rPr>
          <w:rFonts w:eastAsiaTheme="minorEastAsia"/>
          <w:sz w:val="22"/>
          <w:szCs w:val="22"/>
          <w:lang w:val="en-US" w:eastAsia="zh-CN"/>
        </w:rPr>
        <w:t>:</w:t>
      </w:r>
    </w:p>
    <w:p w14:paraId="5E85E681" w14:textId="69589FAD" w:rsidR="002E7CA7" w:rsidRDefault="002E7CA7" w:rsidP="002E7CA7">
      <w:pPr>
        <w:rPr>
          <w:rFonts w:asciiTheme="minorHAnsi" w:eastAsiaTheme="minorEastAsia" w:hAnsiTheme="minorHAnsi" w:cstheme="minorBidi"/>
          <w:color w:val="1F497D"/>
          <w:szCs w:val="22"/>
          <w:lang w:val="en-US" w:eastAsia="zh-CN"/>
        </w:rPr>
      </w:pPr>
      <w:r>
        <w:rPr>
          <w:rFonts w:eastAsiaTheme="minorEastAsia"/>
          <w:b/>
          <w:i/>
          <w:sz w:val="22"/>
          <w:szCs w:val="22"/>
        </w:rPr>
        <w:t xml:space="preserve">Proposal 1: For NCR management, NCR WI starts with solution 3/4 (as in TR38.867). RANP can discuss whether to include solution 1/2 </w:t>
      </w:r>
      <w:r w:rsidR="008D616F">
        <w:rPr>
          <w:rFonts w:eastAsiaTheme="minorEastAsia"/>
          <w:b/>
          <w:i/>
          <w:sz w:val="22"/>
          <w:szCs w:val="22"/>
        </w:rPr>
        <w:t xml:space="preserve">later </w:t>
      </w:r>
      <w:r>
        <w:rPr>
          <w:rFonts w:eastAsiaTheme="minorEastAsia"/>
          <w:b/>
          <w:i/>
          <w:sz w:val="22"/>
          <w:szCs w:val="22"/>
        </w:rPr>
        <w:t xml:space="preserve">based on the feedback from SA3/SA5 on their feasibility. </w:t>
      </w:r>
    </w:p>
    <w:p w14:paraId="576E498F" w14:textId="07F2A5CA" w:rsidR="000B3A70" w:rsidRDefault="000B3A70" w:rsidP="000B3A70">
      <w:pPr>
        <w:spacing w:after="120"/>
        <w:jc w:val="both"/>
        <w:rPr>
          <w:rFonts w:eastAsiaTheme="minorEastAsia"/>
          <w:b/>
          <w:i/>
          <w:sz w:val="22"/>
          <w:szCs w:val="22"/>
          <w:lang w:eastAsia="zh-CN"/>
        </w:rPr>
      </w:pPr>
      <w:r w:rsidRPr="00FD2A25">
        <w:rPr>
          <w:rFonts w:eastAsiaTheme="minorEastAsia"/>
          <w:b/>
          <w:i/>
          <w:sz w:val="22"/>
          <w:szCs w:val="22"/>
          <w:lang w:eastAsia="zh-CN"/>
        </w:rPr>
        <w:t xml:space="preserve">Proposal </w:t>
      </w:r>
      <w:r>
        <w:rPr>
          <w:rFonts w:eastAsiaTheme="minorEastAsia"/>
          <w:b/>
          <w:i/>
          <w:sz w:val="22"/>
          <w:szCs w:val="22"/>
          <w:lang w:eastAsia="zh-CN"/>
        </w:rPr>
        <w:t>2</w:t>
      </w:r>
      <w:r w:rsidRPr="00FD2A25">
        <w:rPr>
          <w:rFonts w:eastAsiaTheme="minorEastAsia"/>
          <w:b/>
          <w:i/>
          <w:sz w:val="22"/>
          <w:szCs w:val="22"/>
          <w:lang w:eastAsia="zh-CN"/>
        </w:rPr>
        <w:t xml:space="preserve">: </w:t>
      </w:r>
      <w:r>
        <w:rPr>
          <w:rFonts w:eastAsiaTheme="minorEastAsia"/>
          <w:b/>
          <w:i/>
          <w:sz w:val="22"/>
          <w:szCs w:val="22"/>
          <w:lang w:eastAsia="zh-CN"/>
        </w:rPr>
        <w:t xml:space="preserve">Specify the following </w:t>
      </w:r>
      <w:bookmarkStart w:id="3" w:name="_GoBack"/>
      <w:bookmarkEnd w:id="3"/>
      <w:r>
        <w:rPr>
          <w:rFonts w:eastAsiaTheme="minorEastAsia"/>
          <w:b/>
          <w:i/>
          <w:sz w:val="22"/>
          <w:szCs w:val="22"/>
          <w:lang w:eastAsia="zh-CN"/>
        </w:rPr>
        <w:t>side control information for network controlled repeaters in Rel-18:</w:t>
      </w:r>
    </w:p>
    <w:p w14:paraId="3D08E8D9" w14:textId="77777777" w:rsidR="000B3A70" w:rsidRPr="004325A1" w:rsidRDefault="000B3A70" w:rsidP="000B3A70">
      <w:pPr>
        <w:pStyle w:val="aff"/>
        <w:numPr>
          <w:ilvl w:val="0"/>
          <w:numId w:val="47"/>
        </w:numPr>
        <w:spacing w:after="120"/>
        <w:jc w:val="both"/>
        <w:rPr>
          <w:rFonts w:eastAsiaTheme="minorEastAsia"/>
          <w:b/>
          <w:i/>
          <w:sz w:val="22"/>
          <w:szCs w:val="22"/>
          <w:lang w:eastAsia="zh-CN"/>
        </w:rPr>
      </w:pPr>
      <w:r>
        <w:rPr>
          <w:rFonts w:eastAsiaTheme="minorEastAsia"/>
          <w:b/>
          <w:i/>
          <w:sz w:val="22"/>
          <w:szCs w:val="22"/>
          <w:lang w:val="en-US" w:eastAsia="zh-CN"/>
        </w:rPr>
        <w:t>B</w:t>
      </w:r>
      <w:proofErr w:type="spellStart"/>
      <w:r w:rsidRPr="004325A1">
        <w:rPr>
          <w:rFonts w:eastAsiaTheme="minorEastAsia"/>
          <w:b/>
          <w:i/>
          <w:sz w:val="22"/>
          <w:szCs w:val="22"/>
          <w:lang w:eastAsia="zh-CN"/>
        </w:rPr>
        <w:t>eam</w:t>
      </w:r>
      <w:proofErr w:type="spellEnd"/>
      <w:r w:rsidRPr="004325A1">
        <w:rPr>
          <w:rFonts w:eastAsiaTheme="minorEastAsia"/>
          <w:b/>
          <w:i/>
          <w:sz w:val="22"/>
          <w:szCs w:val="22"/>
          <w:lang w:eastAsia="zh-CN"/>
        </w:rPr>
        <w:t xml:space="preserve"> information</w:t>
      </w:r>
      <w:r>
        <w:rPr>
          <w:rFonts w:eastAsiaTheme="minorEastAsia"/>
          <w:b/>
          <w:i/>
          <w:sz w:val="22"/>
          <w:szCs w:val="22"/>
          <w:lang w:eastAsia="zh-CN"/>
        </w:rPr>
        <w:t xml:space="preserve"> and configuration</w:t>
      </w:r>
      <w:r w:rsidRPr="004325A1">
        <w:rPr>
          <w:rFonts w:eastAsiaTheme="minorEastAsia"/>
          <w:b/>
          <w:i/>
          <w:sz w:val="22"/>
          <w:szCs w:val="22"/>
          <w:lang w:eastAsia="zh-CN"/>
        </w:rPr>
        <w:t xml:space="preserve"> for FR2 NCR</w:t>
      </w:r>
    </w:p>
    <w:p w14:paraId="19D9B296" w14:textId="77777777" w:rsidR="000B3A70" w:rsidRPr="004325A1" w:rsidRDefault="000B3A70" w:rsidP="000B3A70">
      <w:pPr>
        <w:pStyle w:val="aff"/>
        <w:numPr>
          <w:ilvl w:val="0"/>
          <w:numId w:val="47"/>
        </w:numPr>
        <w:spacing w:after="120"/>
        <w:jc w:val="both"/>
        <w:rPr>
          <w:rFonts w:eastAsiaTheme="minorEastAsia"/>
          <w:b/>
          <w:i/>
          <w:sz w:val="22"/>
          <w:szCs w:val="22"/>
          <w:lang w:eastAsia="zh-CN"/>
        </w:rPr>
      </w:pPr>
      <w:r w:rsidRPr="004325A1">
        <w:rPr>
          <w:rFonts w:eastAsiaTheme="minorEastAsia"/>
          <w:b/>
          <w:i/>
          <w:sz w:val="22"/>
          <w:szCs w:val="22"/>
          <w:lang w:eastAsia="zh-CN"/>
        </w:rPr>
        <w:t>ON-OFF information</w:t>
      </w:r>
      <w:r w:rsidRPr="00F502B7">
        <w:rPr>
          <w:rFonts w:eastAsiaTheme="minorEastAsia"/>
          <w:b/>
          <w:i/>
          <w:sz w:val="22"/>
          <w:szCs w:val="22"/>
          <w:lang w:eastAsia="zh-CN"/>
        </w:rPr>
        <w:t xml:space="preserve"> </w:t>
      </w:r>
    </w:p>
    <w:p w14:paraId="4FA4F198" w14:textId="5123925C" w:rsidR="000B3A70" w:rsidRDefault="00F2365A" w:rsidP="000B3A70">
      <w:pPr>
        <w:pStyle w:val="aff"/>
        <w:numPr>
          <w:ilvl w:val="0"/>
          <w:numId w:val="47"/>
        </w:numPr>
        <w:spacing w:after="120"/>
        <w:jc w:val="both"/>
        <w:rPr>
          <w:rFonts w:eastAsiaTheme="minorEastAsia"/>
          <w:b/>
          <w:i/>
          <w:sz w:val="22"/>
          <w:szCs w:val="22"/>
          <w:lang w:eastAsia="zh-CN"/>
        </w:rPr>
      </w:pPr>
      <w:r>
        <w:rPr>
          <w:rFonts w:eastAsiaTheme="minorEastAsia"/>
          <w:b/>
          <w:i/>
          <w:sz w:val="22"/>
          <w:szCs w:val="22"/>
          <w:lang w:eastAsia="zh-CN"/>
        </w:rPr>
        <w:t>S</w:t>
      </w:r>
      <w:r w:rsidRPr="00065B6D">
        <w:rPr>
          <w:rFonts w:eastAsiaTheme="minorEastAsia"/>
          <w:b/>
          <w:i/>
          <w:sz w:val="22"/>
          <w:szCs w:val="22"/>
          <w:lang w:eastAsia="zh-CN"/>
        </w:rPr>
        <w:t xml:space="preserve">emi-static TDD UL/DL configuration </w:t>
      </w:r>
      <w:r>
        <w:rPr>
          <w:rFonts w:eastAsiaTheme="minorEastAsia"/>
          <w:b/>
          <w:i/>
          <w:sz w:val="22"/>
          <w:szCs w:val="22"/>
          <w:lang w:eastAsia="zh-CN"/>
        </w:rPr>
        <w:t>and</w:t>
      </w:r>
      <w:r w:rsidRPr="004325A1">
        <w:rPr>
          <w:rFonts w:eastAsiaTheme="minorEastAsia"/>
          <w:b/>
          <w:i/>
          <w:sz w:val="22"/>
          <w:szCs w:val="22"/>
          <w:lang w:eastAsia="zh-CN"/>
        </w:rPr>
        <w:t xml:space="preserve"> </w:t>
      </w:r>
      <w:r w:rsidR="000B3A70" w:rsidRPr="004325A1">
        <w:rPr>
          <w:rFonts w:eastAsiaTheme="minorEastAsia"/>
          <w:b/>
          <w:i/>
          <w:sz w:val="22"/>
          <w:szCs w:val="22"/>
          <w:lang w:eastAsia="zh-CN"/>
        </w:rPr>
        <w:t xml:space="preserve">NCR’s behavior </w:t>
      </w:r>
      <w:r w:rsidR="000B3A70">
        <w:rPr>
          <w:rFonts w:eastAsiaTheme="minorEastAsia"/>
          <w:b/>
          <w:i/>
          <w:sz w:val="22"/>
          <w:szCs w:val="22"/>
          <w:lang w:val="en-US" w:eastAsia="zh-CN"/>
        </w:rPr>
        <w:t>in</w:t>
      </w:r>
      <w:r w:rsidR="000B3A70" w:rsidRPr="004325A1">
        <w:rPr>
          <w:rFonts w:eastAsiaTheme="minorEastAsia"/>
          <w:b/>
          <w:i/>
          <w:sz w:val="22"/>
          <w:szCs w:val="22"/>
          <w:lang w:eastAsia="zh-CN"/>
        </w:rPr>
        <w:t xml:space="preserve"> flexible symbols</w:t>
      </w:r>
    </w:p>
    <w:p w14:paraId="5CB2ADA2" w14:textId="7B8DB602" w:rsidR="006A54E3" w:rsidRDefault="006A54E3" w:rsidP="000B3A70">
      <w:pPr>
        <w:pStyle w:val="aff"/>
        <w:numPr>
          <w:ilvl w:val="0"/>
          <w:numId w:val="47"/>
        </w:numPr>
        <w:spacing w:after="120"/>
        <w:jc w:val="both"/>
        <w:rPr>
          <w:rFonts w:eastAsiaTheme="minorEastAsia"/>
          <w:b/>
          <w:i/>
          <w:sz w:val="22"/>
          <w:szCs w:val="22"/>
          <w:lang w:eastAsia="zh-CN"/>
        </w:rPr>
      </w:pPr>
      <w:r>
        <w:rPr>
          <w:rFonts w:eastAsiaTheme="minorEastAsia" w:hint="eastAsia"/>
          <w:b/>
          <w:i/>
          <w:sz w:val="22"/>
          <w:szCs w:val="22"/>
          <w:lang w:eastAsia="zh-CN"/>
        </w:rPr>
        <w:t>P</w:t>
      </w:r>
      <w:r>
        <w:rPr>
          <w:rFonts w:eastAsiaTheme="minorEastAsia"/>
          <w:b/>
          <w:i/>
          <w:sz w:val="22"/>
          <w:szCs w:val="22"/>
          <w:lang w:eastAsia="zh-CN"/>
        </w:rPr>
        <w:t>ower control information</w:t>
      </w:r>
    </w:p>
    <w:p w14:paraId="371BB3EB" w14:textId="77777777" w:rsidR="00E413FC" w:rsidRPr="002E7CA7" w:rsidRDefault="00E413FC" w:rsidP="00A9233B">
      <w:pPr>
        <w:rPr>
          <w:rFonts w:eastAsiaTheme="minorEastAsia"/>
          <w:sz w:val="22"/>
          <w:szCs w:val="22"/>
          <w:lang w:val="en-US" w:eastAsia="zh-CN"/>
        </w:rPr>
      </w:pPr>
    </w:p>
    <w:p w14:paraId="32FBA52B" w14:textId="77777777" w:rsidR="00565248" w:rsidRPr="00FD2A25" w:rsidRDefault="00565248" w:rsidP="00286EF0">
      <w:pPr>
        <w:pStyle w:val="1"/>
        <w:rPr>
          <w:sz w:val="28"/>
        </w:rPr>
      </w:pPr>
      <w:r w:rsidRPr="00FD2A25">
        <w:rPr>
          <w:sz w:val="28"/>
        </w:rPr>
        <w:t>References</w:t>
      </w:r>
    </w:p>
    <w:p w14:paraId="77437FBA" w14:textId="5F8C1616" w:rsidR="00C6449D" w:rsidRDefault="00983518" w:rsidP="00DB2D10">
      <w:pPr>
        <w:pStyle w:val="References"/>
        <w:numPr>
          <w:ilvl w:val="0"/>
          <w:numId w:val="8"/>
        </w:numPr>
        <w:autoSpaceDE w:val="0"/>
        <w:autoSpaceDN w:val="0"/>
        <w:snapToGrid w:val="0"/>
        <w:spacing w:after="60"/>
        <w:jc w:val="both"/>
        <w:rPr>
          <w:sz w:val="21"/>
        </w:rPr>
      </w:pPr>
      <w:bookmarkStart w:id="4" w:name="_Ref88488745"/>
      <w:r w:rsidRPr="00B14EBB">
        <w:rPr>
          <w:sz w:val="21"/>
        </w:rPr>
        <w:t>3GPP TR 38.8</w:t>
      </w:r>
      <w:r w:rsidR="00DB2D10" w:rsidRPr="00B14EBB">
        <w:rPr>
          <w:sz w:val="21"/>
        </w:rPr>
        <w:t>6</w:t>
      </w:r>
      <w:r w:rsidRPr="00B14EBB">
        <w:rPr>
          <w:sz w:val="21"/>
        </w:rPr>
        <w:t xml:space="preserve">7, </w:t>
      </w:r>
      <w:r w:rsidR="00DB2D10" w:rsidRPr="00B14EBB">
        <w:rPr>
          <w:sz w:val="21"/>
        </w:rPr>
        <w:t>Study on NR network-controlled repeaters</w:t>
      </w:r>
      <w:r w:rsidRPr="00B14EBB">
        <w:rPr>
          <w:sz w:val="21"/>
        </w:rPr>
        <w:t>.</w:t>
      </w:r>
      <w:bookmarkEnd w:id="4"/>
    </w:p>
    <w:p w14:paraId="1B85C8EC" w14:textId="78C23D24" w:rsidR="00B27121" w:rsidRPr="00B14EBB" w:rsidRDefault="00960936" w:rsidP="00960936">
      <w:pPr>
        <w:pStyle w:val="References"/>
        <w:numPr>
          <w:ilvl w:val="0"/>
          <w:numId w:val="8"/>
        </w:numPr>
        <w:autoSpaceDE w:val="0"/>
        <w:autoSpaceDN w:val="0"/>
        <w:snapToGrid w:val="0"/>
        <w:spacing w:after="60"/>
        <w:jc w:val="both"/>
        <w:rPr>
          <w:sz w:val="21"/>
        </w:rPr>
      </w:pPr>
      <w:r w:rsidRPr="00960936">
        <w:rPr>
          <w:sz w:val="21"/>
        </w:rPr>
        <w:t>R3-225253</w:t>
      </w:r>
      <w:r>
        <w:rPr>
          <w:sz w:val="21"/>
        </w:rPr>
        <w:t xml:space="preserve"> </w:t>
      </w:r>
      <w:r w:rsidRPr="00960936">
        <w:rPr>
          <w:sz w:val="21"/>
        </w:rPr>
        <w:t>LS on NCR Solutions</w:t>
      </w:r>
      <w:r w:rsidRPr="00960936" w:rsidDel="00960936">
        <w:rPr>
          <w:sz w:val="21"/>
        </w:rPr>
        <w:t xml:space="preserve"> </w:t>
      </w:r>
    </w:p>
    <w:sectPr w:rsidR="00B27121" w:rsidRPr="00B14EBB" w:rsidSect="00525A21">
      <w:footerReference w:type="even"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BC4211" w14:textId="77777777" w:rsidR="00426484" w:rsidRDefault="00426484">
      <w:r>
        <w:separator/>
      </w:r>
    </w:p>
  </w:endnote>
  <w:endnote w:type="continuationSeparator" w:id="0">
    <w:p w14:paraId="6F8A3FAF" w14:textId="77777777" w:rsidR="00426484" w:rsidRDefault="00426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charset w:val="00"/>
    <w:family w:val="auto"/>
    <w:pitch w:val="variable"/>
    <w:sig w:usb0="00000001"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0"/>
    <w:family w:val="auto"/>
    <w:pitch w:val="variable"/>
    <w:sig w:usb0="00000087" w:usb1="00000000" w:usb2="00000000" w:usb3="00000000" w:csb0="0000001B"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FCF058" w14:textId="77777777" w:rsidR="00197661" w:rsidRDefault="00197661">
    <w:pPr>
      <w:pStyle w:val="a5"/>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rPr>
      <w:t>8</w:t>
    </w:r>
    <w:r>
      <w:rPr>
        <w:rStyle w:val="af7"/>
      </w:rPr>
      <w:fldChar w:fldCharType="end"/>
    </w:r>
  </w:p>
  <w:p w14:paraId="789D4B90" w14:textId="77777777" w:rsidR="00197661" w:rsidRDefault="0019766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E38D2E" w14:textId="77777777" w:rsidR="00426484" w:rsidRDefault="00426484">
      <w:r>
        <w:separator/>
      </w:r>
    </w:p>
  </w:footnote>
  <w:footnote w:type="continuationSeparator" w:id="0">
    <w:p w14:paraId="48F99A50" w14:textId="77777777" w:rsidR="00426484" w:rsidRDefault="004264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761.1pt;height:545.55pt" o:bullet="t">
        <v:imagedata r:id="rId1" o:title="artF743"/>
      </v:shape>
    </w:pict>
  </w:numPicBullet>
  <w:abstractNum w:abstractNumId="0" w15:restartNumberingAfterBreak="0">
    <w:nsid w:val="01CF12E3"/>
    <w:multiLevelType w:val="hybridMultilevel"/>
    <w:tmpl w:val="89C2617A"/>
    <w:lvl w:ilvl="0" w:tplc="38347DAE">
      <w:numFmt w:val="bullet"/>
      <w:lvlText w:val="•"/>
      <w:lvlJc w:val="left"/>
      <w:pPr>
        <w:ind w:left="704" w:hanging="420"/>
      </w:pPr>
      <w:rPr>
        <w:rFonts w:ascii="Arial" w:hAnsi="Aria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E22B86"/>
    <w:multiLevelType w:val="hybridMultilevel"/>
    <w:tmpl w:val="01AEEDF8"/>
    <w:lvl w:ilvl="0" w:tplc="0B228B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981320"/>
    <w:multiLevelType w:val="hybridMultilevel"/>
    <w:tmpl w:val="61F6ABA6"/>
    <w:lvl w:ilvl="0" w:tplc="D6D084F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9150D0B"/>
    <w:multiLevelType w:val="hybridMultilevel"/>
    <w:tmpl w:val="315CE596"/>
    <w:lvl w:ilvl="0" w:tplc="FE7CA326">
      <w:start w:val="1"/>
      <w:numFmt w:val="bullet"/>
      <w:lvlText w:val="—"/>
      <w:lvlJc w:val="left"/>
      <w:pPr>
        <w:ind w:left="704" w:hanging="420"/>
      </w:pPr>
      <w:rPr>
        <w:rFonts w:ascii="Ericsson Hilda Light" w:hAnsi="Ericsson Hilda Light"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EF4E6B"/>
    <w:multiLevelType w:val="hybridMultilevel"/>
    <w:tmpl w:val="50BA727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7" w15:restartNumberingAfterBreak="0">
    <w:nsid w:val="18C877A8"/>
    <w:multiLevelType w:val="hybridMultilevel"/>
    <w:tmpl w:val="85C2FEC6"/>
    <w:lvl w:ilvl="0" w:tplc="38347DAE">
      <w:numFmt w:val="bullet"/>
      <w:lvlText w:val="•"/>
      <w:lvlJc w:val="left"/>
      <w:pPr>
        <w:ind w:left="704" w:hanging="420"/>
      </w:pPr>
      <w:rPr>
        <w:rFonts w:ascii="Arial" w:hAnsi="Arial" w:hint="default"/>
      </w:rPr>
    </w:lvl>
    <w:lvl w:ilvl="1" w:tplc="04090003">
      <w:start w:val="1"/>
      <w:numFmt w:val="bullet"/>
      <w:lvlText w:val=""/>
      <w:lvlJc w:val="left"/>
      <w:pPr>
        <w:ind w:left="1124" w:hanging="420"/>
      </w:pPr>
      <w:rPr>
        <w:rFonts w:ascii="Wingdings" w:hAnsi="Wingdings" w:hint="default"/>
      </w:rPr>
    </w:lvl>
    <w:lvl w:ilvl="2" w:tplc="5FF81930">
      <w:start w:val="1"/>
      <w:numFmt w:val="bullet"/>
      <w:lvlText w:val="­"/>
      <w:lvlJc w:val="left"/>
      <w:pPr>
        <w:ind w:left="1544" w:hanging="420"/>
      </w:pPr>
      <w:rPr>
        <w:rFonts w:ascii="宋体" w:eastAsia="宋体" w:hAnsi="宋体" w:hint="eastAsia"/>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9034CEB"/>
    <w:multiLevelType w:val="hybridMultilevel"/>
    <w:tmpl w:val="16F41432"/>
    <w:lvl w:ilvl="0" w:tplc="38347DAE">
      <w:numFmt w:val="bullet"/>
      <w:lvlText w:val="•"/>
      <w:lvlJc w:val="left"/>
      <w:pPr>
        <w:ind w:left="704" w:hanging="420"/>
      </w:pPr>
      <w:rPr>
        <w:rFonts w:ascii="Arial" w:hAnsi="Aria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C360079"/>
    <w:multiLevelType w:val="hybridMultilevel"/>
    <w:tmpl w:val="38A2F6AC"/>
    <w:lvl w:ilvl="0" w:tplc="1E1802EA">
      <w:numFmt w:val="bullet"/>
      <w:lvlText w:val="-"/>
      <w:lvlJc w:val="left"/>
      <w:pPr>
        <w:ind w:left="560" w:hanging="36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2090787E"/>
    <w:multiLevelType w:val="hybridMultilevel"/>
    <w:tmpl w:val="AB405B06"/>
    <w:lvl w:ilvl="0" w:tplc="5FF81930">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49F0F0E"/>
    <w:multiLevelType w:val="hybridMultilevel"/>
    <w:tmpl w:val="6178C7C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2" w15:restartNumberingAfterBreak="0">
    <w:nsid w:val="2844719B"/>
    <w:multiLevelType w:val="hybridMultilevel"/>
    <w:tmpl w:val="0346CE44"/>
    <w:lvl w:ilvl="0" w:tplc="000C3948">
      <w:start w:val="1"/>
      <w:numFmt w:val="upperLetter"/>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241D82"/>
    <w:multiLevelType w:val="hybridMultilevel"/>
    <w:tmpl w:val="67B4EB96"/>
    <w:lvl w:ilvl="0" w:tplc="5FF81930">
      <w:start w:val="1"/>
      <w:numFmt w:val="bullet"/>
      <w:lvlText w:val="­"/>
      <w:lvlJc w:val="left"/>
      <w:pPr>
        <w:ind w:left="704" w:hanging="420"/>
      </w:pPr>
      <w:rPr>
        <w:rFonts w:ascii="宋体" w:eastAsia="宋体" w:hAnsi="宋体" w:hint="eastAsia"/>
      </w:rPr>
    </w:lvl>
    <w:lvl w:ilvl="1" w:tplc="2B2459D6">
      <w:start w:val="3"/>
      <w:numFmt w:val="bullet"/>
      <w:lvlText w:val="-"/>
      <w:lvlJc w:val="left"/>
      <w:pPr>
        <w:ind w:left="1124" w:hanging="420"/>
      </w:pPr>
      <w:rPr>
        <w:rFonts w:ascii="Times New Roman" w:eastAsia="宋体"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CE204D7"/>
    <w:multiLevelType w:val="hybridMultilevel"/>
    <w:tmpl w:val="A0C05B4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8" w15:restartNumberingAfterBreak="0">
    <w:nsid w:val="407D4481"/>
    <w:multiLevelType w:val="hybridMultilevel"/>
    <w:tmpl w:val="6BEE00B2"/>
    <w:lvl w:ilvl="0" w:tplc="054A54B4">
      <w:numFmt w:val="bullet"/>
      <w:lvlText w:val="-"/>
      <w:lvlJc w:val="left"/>
      <w:pPr>
        <w:ind w:left="420" w:hanging="420"/>
      </w:pPr>
      <w:rPr>
        <w:rFonts w:ascii="Times New Roman" w:eastAsia="Times New Roman" w:hAnsi="Times New Roman" w:cs="Times New Roman"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2AC025F"/>
    <w:multiLevelType w:val="hybridMultilevel"/>
    <w:tmpl w:val="600C0A80"/>
    <w:lvl w:ilvl="0" w:tplc="7DC2F8D0">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Arial Narrow" w:hAnsi="Arial Narrow" w:hint="default"/>
      </w:rPr>
    </w:lvl>
    <w:lvl w:ilvl="2" w:tplc="04090005" w:tentative="1">
      <w:start w:val="1"/>
      <w:numFmt w:val="bullet"/>
      <w:lvlText w:val=""/>
      <w:lvlJc w:val="left"/>
      <w:pPr>
        <w:ind w:left="1314" w:hanging="420"/>
      </w:pPr>
      <w:rPr>
        <w:rFonts w:ascii="Arial Narrow" w:hAnsi="Arial Narrow" w:hint="default"/>
      </w:rPr>
    </w:lvl>
    <w:lvl w:ilvl="3" w:tplc="04090001" w:tentative="1">
      <w:start w:val="1"/>
      <w:numFmt w:val="bullet"/>
      <w:lvlText w:val=""/>
      <w:lvlJc w:val="left"/>
      <w:pPr>
        <w:ind w:left="1734" w:hanging="420"/>
      </w:pPr>
      <w:rPr>
        <w:rFonts w:ascii="Arial Narrow" w:hAnsi="Arial Narrow" w:hint="default"/>
      </w:rPr>
    </w:lvl>
    <w:lvl w:ilvl="4" w:tplc="04090003" w:tentative="1">
      <w:start w:val="1"/>
      <w:numFmt w:val="bullet"/>
      <w:lvlText w:val=""/>
      <w:lvlJc w:val="left"/>
      <w:pPr>
        <w:ind w:left="2154" w:hanging="420"/>
      </w:pPr>
      <w:rPr>
        <w:rFonts w:ascii="Arial Narrow" w:hAnsi="Arial Narrow" w:hint="default"/>
      </w:rPr>
    </w:lvl>
    <w:lvl w:ilvl="5" w:tplc="04090005" w:tentative="1">
      <w:start w:val="1"/>
      <w:numFmt w:val="bullet"/>
      <w:lvlText w:val=""/>
      <w:lvlJc w:val="left"/>
      <w:pPr>
        <w:ind w:left="2574" w:hanging="420"/>
      </w:pPr>
      <w:rPr>
        <w:rFonts w:ascii="Arial Narrow" w:hAnsi="Arial Narrow" w:hint="default"/>
      </w:rPr>
    </w:lvl>
    <w:lvl w:ilvl="6" w:tplc="04090001" w:tentative="1">
      <w:start w:val="1"/>
      <w:numFmt w:val="bullet"/>
      <w:lvlText w:val=""/>
      <w:lvlJc w:val="left"/>
      <w:pPr>
        <w:ind w:left="2994" w:hanging="420"/>
      </w:pPr>
      <w:rPr>
        <w:rFonts w:ascii="Arial Narrow" w:hAnsi="Arial Narrow" w:hint="default"/>
      </w:rPr>
    </w:lvl>
    <w:lvl w:ilvl="7" w:tplc="04090003" w:tentative="1">
      <w:start w:val="1"/>
      <w:numFmt w:val="bullet"/>
      <w:lvlText w:val=""/>
      <w:lvlJc w:val="left"/>
      <w:pPr>
        <w:ind w:left="3414" w:hanging="420"/>
      </w:pPr>
      <w:rPr>
        <w:rFonts w:ascii="Arial Narrow" w:hAnsi="Arial Narrow" w:hint="default"/>
      </w:rPr>
    </w:lvl>
    <w:lvl w:ilvl="8" w:tplc="04090005" w:tentative="1">
      <w:start w:val="1"/>
      <w:numFmt w:val="bullet"/>
      <w:lvlText w:val=""/>
      <w:lvlJc w:val="left"/>
      <w:pPr>
        <w:ind w:left="3834" w:hanging="420"/>
      </w:pPr>
      <w:rPr>
        <w:rFonts w:ascii="Arial Narrow" w:hAnsi="Arial Narrow" w:hint="default"/>
      </w:rPr>
    </w:lvl>
  </w:abstractNum>
  <w:abstractNum w:abstractNumId="21" w15:restartNumberingAfterBreak="0">
    <w:nsid w:val="444F59F0"/>
    <w:multiLevelType w:val="multilevel"/>
    <w:tmpl w:val="AF1C4A3E"/>
    <w:lvl w:ilvl="0">
      <w:start w:val="1"/>
      <w:numFmt w:val="decimal"/>
      <w:pStyle w:val="TT"/>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4A421678"/>
    <w:multiLevelType w:val="hybridMultilevel"/>
    <w:tmpl w:val="5B240BF4"/>
    <w:lvl w:ilvl="0" w:tplc="38347DAE">
      <w:numFmt w:val="bullet"/>
      <w:lvlText w:val="•"/>
      <w:lvlJc w:val="left"/>
      <w:pPr>
        <w:ind w:left="704" w:hanging="420"/>
      </w:pPr>
      <w:rPr>
        <w:rFonts w:ascii="Arial" w:hAnsi="Arial" w:hint="default"/>
      </w:rPr>
    </w:lvl>
    <w:lvl w:ilvl="1" w:tplc="5FF81930">
      <w:start w:val="1"/>
      <w:numFmt w:val="bullet"/>
      <w:lvlText w:val="­"/>
      <w:lvlJc w:val="left"/>
      <w:pPr>
        <w:ind w:left="1124" w:hanging="420"/>
      </w:pPr>
      <w:rPr>
        <w:rFonts w:ascii="宋体" w:eastAsia="宋体" w:hAnsi="宋体" w:hint="eastAsia"/>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B66583B"/>
    <w:multiLevelType w:val="hybridMultilevel"/>
    <w:tmpl w:val="315AA606"/>
    <w:lvl w:ilvl="0" w:tplc="080641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F082DBB"/>
    <w:multiLevelType w:val="hybridMultilevel"/>
    <w:tmpl w:val="D3505916"/>
    <w:lvl w:ilvl="0" w:tplc="2B2459D6">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4E51F3A"/>
    <w:multiLevelType w:val="multilevel"/>
    <w:tmpl w:val="7D16348E"/>
    <w:lvl w:ilvl="0">
      <w:start w:val="1"/>
      <w:numFmt w:val="decimal"/>
      <w:lvlText w:val="%1."/>
      <w:lvlJc w:val="left"/>
      <w:pPr>
        <w:ind w:left="425" w:hanging="425"/>
      </w:pPr>
    </w:lvl>
    <w:lvl w:ilvl="1">
      <w:start w:val="1"/>
      <w:numFmt w:val="decimal"/>
      <w:lvlText w:val="%1.%2."/>
      <w:lvlJc w:val="left"/>
      <w:pPr>
        <w:ind w:left="567" w:hanging="567"/>
      </w:pPr>
    </w:lvl>
    <w:lvl w:ilvl="2">
      <w:start w:val="1"/>
      <w:numFmt w:val="bullet"/>
      <w:lvlText w:val=""/>
      <w:lvlJc w:val="left"/>
      <w:pPr>
        <w:ind w:left="709" w:hanging="709"/>
      </w:pPr>
      <w:rPr>
        <w:rFonts w:ascii="Wingdings" w:hAnsi="Wingdings" w:hint="default"/>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5603673A"/>
    <w:multiLevelType w:val="multilevel"/>
    <w:tmpl w:val="6268A55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A1690F"/>
    <w:multiLevelType w:val="hybridMultilevel"/>
    <w:tmpl w:val="86888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566B94"/>
    <w:multiLevelType w:val="hybridMultilevel"/>
    <w:tmpl w:val="6E44B734"/>
    <w:lvl w:ilvl="0" w:tplc="7DC2F8D0">
      <w:start w:val="1"/>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Arial Narrow" w:hAnsi="Arial Narrow" w:hint="default"/>
      </w:rPr>
    </w:lvl>
    <w:lvl w:ilvl="2" w:tplc="04090005" w:tentative="1">
      <w:start w:val="1"/>
      <w:numFmt w:val="bullet"/>
      <w:lvlText w:val=""/>
      <w:lvlJc w:val="left"/>
      <w:pPr>
        <w:ind w:left="1680" w:hanging="420"/>
      </w:pPr>
      <w:rPr>
        <w:rFonts w:ascii="Arial Narrow" w:hAnsi="Arial Narrow" w:hint="default"/>
      </w:rPr>
    </w:lvl>
    <w:lvl w:ilvl="3" w:tplc="04090001" w:tentative="1">
      <w:start w:val="1"/>
      <w:numFmt w:val="bullet"/>
      <w:lvlText w:val=""/>
      <w:lvlJc w:val="left"/>
      <w:pPr>
        <w:ind w:left="2100" w:hanging="420"/>
      </w:pPr>
      <w:rPr>
        <w:rFonts w:ascii="Arial Narrow" w:hAnsi="Arial Narrow" w:hint="default"/>
      </w:rPr>
    </w:lvl>
    <w:lvl w:ilvl="4" w:tplc="04090003" w:tentative="1">
      <w:start w:val="1"/>
      <w:numFmt w:val="bullet"/>
      <w:lvlText w:val=""/>
      <w:lvlJc w:val="left"/>
      <w:pPr>
        <w:ind w:left="2520" w:hanging="420"/>
      </w:pPr>
      <w:rPr>
        <w:rFonts w:ascii="Arial Narrow" w:hAnsi="Arial Narrow" w:hint="default"/>
      </w:rPr>
    </w:lvl>
    <w:lvl w:ilvl="5" w:tplc="04090005" w:tentative="1">
      <w:start w:val="1"/>
      <w:numFmt w:val="bullet"/>
      <w:lvlText w:val=""/>
      <w:lvlJc w:val="left"/>
      <w:pPr>
        <w:ind w:left="2940" w:hanging="420"/>
      </w:pPr>
      <w:rPr>
        <w:rFonts w:ascii="Arial Narrow" w:hAnsi="Arial Narrow" w:hint="default"/>
      </w:rPr>
    </w:lvl>
    <w:lvl w:ilvl="6" w:tplc="04090001" w:tentative="1">
      <w:start w:val="1"/>
      <w:numFmt w:val="bullet"/>
      <w:lvlText w:val=""/>
      <w:lvlJc w:val="left"/>
      <w:pPr>
        <w:ind w:left="3360" w:hanging="420"/>
      </w:pPr>
      <w:rPr>
        <w:rFonts w:ascii="Arial Narrow" w:hAnsi="Arial Narrow" w:hint="default"/>
      </w:rPr>
    </w:lvl>
    <w:lvl w:ilvl="7" w:tplc="04090003" w:tentative="1">
      <w:start w:val="1"/>
      <w:numFmt w:val="bullet"/>
      <w:lvlText w:val=""/>
      <w:lvlJc w:val="left"/>
      <w:pPr>
        <w:ind w:left="3780" w:hanging="420"/>
      </w:pPr>
      <w:rPr>
        <w:rFonts w:ascii="Arial Narrow" w:hAnsi="Arial Narrow" w:hint="default"/>
      </w:rPr>
    </w:lvl>
    <w:lvl w:ilvl="8" w:tplc="04090005" w:tentative="1">
      <w:start w:val="1"/>
      <w:numFmt w:val="bullet"/>
      <w:lvlText w:val=""/>
      <w:lvlJc w:val="left"/>
      <w:pPr>
        <w:ind w:left="4200" w:hanging="420"/>
      </w:pPr>
      <w:rPr>
        <w:rFonts w:ascii="Arial Narrow" w:hAnsi="Arial Narrow" w:hint="default"/>
      </w:rPr>
    </w:lvl>
  </w:abstractNum>
  <w:abstractNum w:abstractNumId="30" w15:restartNumberingAfterBreak="0">
    <w:nsid w:val="6ACD7AAE"/>
    <w:multiLevelType w:val="hybridMultilevel"/>
    <w:tmpl w:val="8738D880"/>
    <w:lvl w:ilvl="0" w:tplc="38347DAE">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B3112C3"/>
    <w:multiLevelType w:val="hybridMultilevel"/>
    <w:tmpl w:val="E5C2E744"/>
    <w:lvl w:ilvl="0" w:tplc="5FF81930">
      <w:start w:val="1"/>
      <w:numFmt w:val="bullet"/>
      <w:lvlText w:val="­"/>
      <w:lvlJc w:val="left"/>
      <w:pPr>
        <w:ind w:left="1124" w:hanging="420"/>
      </w:pPr>
      <w:rPr>
        <w:rFonts w:ascii="宋体" w:eastAsia="宋体" w:hAnsi="宋体" w:hint="eastAsia"/>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6F9321C2"/>
    <w:multiLevelType w:val="hybridMultilevel"/>
    <w:tmpl w:val="A4F25242"/>
    <w:lvl w:ilvl="0" w:tplc="38347DAE">
      <w:numFmt w:val="bullet"/>
      <w:lvlText w:val="•"/>
      <w:lvlJc w:val="left"/>
      <w:pPr>
        <w:ind w:left="988" w:hanging="420"/>
      </w:pPr>
      <w:rPr>
        <w:rFonts w:ascii="Arial" w:hAnsi="Arial" w:hint="default"/>
      </w:rPr>
    </w:lvl>
    <w:lvl w:ilvl="1" w:tplc="23027BE6">
      <w:start w:val="3"/>
      <w:numFmt w:val="bullet"/>
      <w:lvlText w:val=""/>
      <w:lvlJc w:val="left"/>
      <w:pPr>
        <w:ind w:left="1348" w:hanging="360"/>
      </w:pPr>
      <w:rPr>
        <w:rFonts w:ascii="Wingdings" w:eastAsia="宋体" w:hAnsi="Wingdings" w:cs="Time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4" w15:restartNumberingAfterBreak="0">
    <w:nsid w:val="73CB78FD"/>
    <w:multiLevelType w:val="hybridMultilevel"/>
    <w:tmpl w:val="AE6A8B08"/>
    <w:lvl w:ilvl="0" w:tplc="2FF2BEA0">
      <w:start w:val="1"/>
      <w:numFmt w:val="bullet"/>
      <w:lvlText w:val=""/>
      <w:lvlPicBulletId w:val="0"/>
      <w:lvlJc w:val="left"/>
      <w:pPr>
        <w:tabs>
          <w:tab w:val="num" w:pos="720"/>
        </w:tabs>
        <w:ind w:left="720" w:hanging="360"/>
      </w:pPr>
      <w:rPr>
        <w:rFonts w:ascii="Symbol" w:hAnsi="Symbol" w:hint="default"/>
      </w:rPr>
    </w:lvl>
    <w:lvl w:ilvl="1" w:tplc="B55621EE">
      <w:numFmt w:val="bullet"/>
      <w:lvlText w:val="•"/>
      <w:lvlJc w:val="left"/>
      <w:pPr>
        <w:tabs>
          <w:tab w:val="num" w:pos="1440"/>
        </w:tabs>
        <w:ind w:left="1440" w:hanging="360"/>
      </w:pPr>
      <w:rPr>
        <w:rFonts w:ascii="Arial" w:hAnsi="Arial" w:hint="default"/>
      </w:rPr>
    </w:lvl>
    <w:lvl w:ilvl="2" w:tplc="25300EBE" w:tentative="1">
      <w:start w:val="1"/>
      <w:numFmt w:val="bullet"/>
      <w:lvlText w:val=""/>
      <w:lvlPicBulletId w:val="0"/>
      <w:lvlJc w:val="left"/>
      <w:pPr>
        <w:tabs>
          <w:tab w:val="num" w:pos="2160"/>
        </w:tabs>
        <w:ind w:left="2160" w:hanging="360"/>
      </w:pPr>
      <w:rPr>
        <w:rFonts w:ascii="Symbol" w:hAnsi="Symbol" w:hint="default"/>
      </w:rPr>
    </w:lvl>
    <w:lvl w:ilvl="3" w:tplc="CC4AC894" w:tentative="1">
      <w:start w:val="1"/>
      <w:numFmt w:val="bullet"/>
      <w:lvlText w:val=""/>
      <w:lvlPicBulletId w:val="0"/>
      <w:lvlJc w:val="left"/>
      <w:pPr>
        <w:tabs>
          <w:tab w:val="num" w:pos="2880"/>
        </w:tabs>
        <w:ind w:left="2880" w:hanging="360"/>
      </w:pPr>
      <w:rPr>
        <w:rFonts w:ascii="Symbol" w:hAnsi="Symbol" w:hint="default"/>
      </w:rPr>
    </w:lvl>
    <w:lvl w:ilvl="4" w:tplc="603A0F02" w:tentative="1">
      <w:start w:val="1"/>
      <w:numFmt w:val="bullet"/>
      <w:lvlText w:val=""/>
      <w:lvlPicBulletId w:val="0"/>
      <w:lvlJc w:val="left"/>
      <w:pPr>
        <w:tabs>
          <w:tab w:val="num" w:pos="3600"/>
        </w:tabs>
        <w:ind w:left="3600" w:hanging="360"/>
      </w:pPr>
      <w:rPr>
        <w:rFonts w:ascii="Symbol" w:hAnsi="Symbol" w:hint="default"/>
      </w:rPr>
    </w:lvl>
    <w:lvl w:ilvl="5" w:tplc="35126FB2" w:tentative="1">
      <w:start w:val="1"/>
      <w:numFmt w:val="bullet"/>
      <w:lvlText w:val=""/>
      <w:lvlPicBulletId w:val="0"/>
      <w:lvlJc w:val="left"/>
      <w:pPr>
        <w:tabs>
          <w:tab w:val="num" w:pos="4320"/>
        </w:tabs>
        <w:ind w:left="4320" w:hanging="360"/>
      </w:pPr>
      <w:rPr>
        <w:rFonts w:ascii="Symbol" w:hAnsi="Symbol" w:hint="default"/>
      </w:rPr>
    </w:lvl>
    <w:lvl w:ilvl="6" w:tplc="80EEA74A" w:tentative="1">
      <w:start w:val="1"/>
      <w:numFmt w:val="bullet"/>
      <w:lvlText w:val=""/>
      <w:lvlPicBulletId w:val="0"/>
      <w:lvlJc w:val="left"/>
      <w:pPr>
        <w:tabs>
          <w:tab w:val="num" w:pos="5040"/>
        </w:tabs>
        <w:ind w:left="5040" w:hanging="360"/>
      </w:pPr>
      <w:rPr>
        <w:rFonts w:ascii="Symbol" w:hAnsi="Symbol" w:hint="default"/>
      </w:rPr>
    </w:lvl>
    <w:lvl w:ilvl="7" w:tplc="38E04356" w:tentative="1">
      <w:start w:val="1"/>
      <w:numFmt w:val="bullet"/>
      <w:lvlText w:val=""/>
      <w:lvlPicBulletId w:val="0"/>
      <w:lvlJc w:val="left"/>
      <w:pPr>
        <w:tabs>
          <w:tab w:val="num" w:pos="5760"/>
        </w:tabs>
        <w:ind w:left="5760" w:hanging="360"/>
      </w:pPr>
      <w:rPr>
        <w:rFonts w:ascii="Symbol" w:hAnsi="Symbol" w:hint="default"/>
      </w:rPr>
    </w:lvl>
    <w:lvl w:ilvl="8" w:tplc="C1F8C6B2" w:tentative="1">
      <w:start w:val="1"/>
      <w:numFmt w:val="bullet"/>
      <w:lvlText w:val=""/>
      <w:lvlPicBulletId w:val="0"/>
      <w:lvlJc w:val="left"/>
      <w:pPr>
        <w:tabs>
          <w:tab w:val="num" w:pos="6480"/>
        </w:tabs>
        <w:ind w:left="6480" w:hanging="360"/>
      </w:pPr>
      <w:rPr>
        <w:rFonts w:ascii="Symbol" w:hAnsi="Symbol" w:hint="default"/>
      </w:rPr>
    </w:lvl>
  </w:abstractNum>
  <w:abstractNum w:abstractNumId="35" w15:restartNumberingAfterBreak="0">
    <w:nsid w:val="7991703F"/>
    <w:multiLevelType w:val="hybridMultilevel"/>
    <w:tmpl w:val="DDEA0D5C"/>
    <w:lvl w:ilvl="0" w:tplc="04090009">
      <w:start w:val="1"/>
      <w:numFmt w:val="bullet"/>
      <w:lvlText w:val=""/>
      <w:lvlJc w:val="left"/>
      <w:pPr>
        <w:tabs>
          <w:tab w:val="num" w:pos="644"/>
        </w:tabs>
        <w:ind w:left="644" w:hanging="360"/>
      </w:pPr>
      <w:rPr>
        <w:rFonts w:ascii="Wingdings" w:hAnsi="Wingdings" w:hint="default"/>
      </w:rPr>
    </w:lvl>
    <w:lvl w:ilvl="1" w:tplc="18585E1C">
      <w:start w:val="1"/>
      <w:numFmt w:val="bullet"/>
      <w:lvlText w:val="−"/>
      <w:lvlJc w:val="left"/>
      <w:pPr>
        <w:tabs>
          <w:tab w:val="num" w:pos="1364"/>
        </w:tabs>
        <w:ind w:left="1364" w:hanging="360"/>
      </w:pPr>
      <w:rPr>
        <w:rFonts w:ascii="Calibri" w:hAnsi="Calibri" w:hint="default"/>
      </w:rPr>
    </w:lvl>
    <w:lvl w:ilvl="2" w:tplc="BD8298FA" w:tentative="1">
      <w:start w:val="1"/>
      <w:numFmt w:val="bullet"/>
      <w:lvlText w:val="−"/>
      <w:lvlJc w:val="left"/>
      <w:pPr>
        <w:tabs>
          <w:tab w:val="num" w:pos="2084"/>
        </w:tabs>
        <w:ind w:left="2084" w:hanging="360"/>
      </w:pPr>
      <w:rPr>
        <w:rFonts w:ascii="Calibri" w:hAnsi="Calibri" w:hint="default"/>
      </w:rPr>
    </w:lvl>
    <w:lvl w:ilvl="3" w:tplc="1B74978C" w:tentative="1">
      <w:start w:val="1"/>
      <w:numFmt w:val="bullet"/>
      <w:lvlText w:val="−"/>
      <w:lvlJc w:val="left"/>
      <w:pPr>
        <w:tabs>
          <w:tab w:val="num" w:pos="2804"/>
        </w:tabs>
        <w:ind w:left="2804" w:hanging="360"/>
      </w:pPr>
      <w:rPr>
        <w:rFonts w:ascii="Calibri" w:hAnsi="Calibri" w:hint="default"/>
      </w:rPr>
    </w:lvl>
    <w:lvl w:ilvl="4" w:tplc="41F6C8F0" w:tentative="1">
      <w:start w:val="1"/>
      <w:numFmt w:val="bullet"/>
      <w:lvlText w:val="−"/>
      <w:lvlJc w:val="left"/>
      <w:pPr>
        <w:tabs>
          <w:tab w:val="num" w:pos="3524"/>
        </w:tabs>
        <w:ind w:left="3524" w:hanging="360"/>
      </w:pPr>
      <w:rPr>
        <w:rFonts w:ascii="Calibri" w:hAnsi="Calibri" w:hint="default"/>
      </w:rPr>
    </w:lvl>
    <w:lvl w:ilvl="5" w:tplc="3D72BD94" w:tentative="1">
      <w:start w:val="1"/>
      <w:numFmt w:val="bullet"/>
      <w:lvlText w:val="−"/>
      <w:lvlJc w:val="left"/>
      <w:pPr>
        <w:tabs>
          <w:tab w:val="num" w:pos="4244"/>
        </w:tabs>
        <w:ind w:left="4244" w:hanging="360"/>
      </w:pPr>
      <w:rPr>
        <w:rFonts w:ascii="Calibri" w:hAnsi="Calibri" w:hint="default"/>
      </w:rPr>
    </w:lvl>
    <w:lvl w:ilvl="6" w:tplc="6326FEA2" w:tentative="1">
      <w:start w:val="1"/>
      <w:numFmt w:val="bullet"/>
      <w:lvlText w:val="−"/>
      <w:lvlJc w:val="left"/>
      <w:pPr>
        <w:tabs>
          <w:tab w:val="num" w:pos="4964"/>
        </w:tabs>
        <w:ind w:left="4964" w:hanging="360"/>
      </w:pPr>
      <w:rPr>
        <w:rFonts w:ascii="Calibri" w:hAnsi="Calibri" w:hint="default"/>
      </w:rPr>
    </w:lvl>
    <w:lvl w:ilvl="7" w:tplc="5350AE6C" w:tentative="1">
      <w:start w:val="1"/>
      <w:numFmt w:val="bullet"/>
      <w:lvlText w:val="−"/>
      <w:lvlJc w:val="left"/>
      <w:pPr>
        <w:tabs>
          <w:tab w:val="num" w:pos="5684"/>
        </w:tabs>
        <w:ind w:left="5684" w:hanging="360"/>
      </w:pPr>
      <w:rPr>
        <w:rFonts w:ascii="Calibri" w:hAnsi="Calibri" w:hint="default"/>
      </w:rPr>
    </w:lvl>
    <w:lvl w:ilvl="8" w:tplc="06DA4F54" w:tentative="1">
      <w:start w:val="1"/>
      <w:numFmt w:val="bullet"/>
      <w:lvlText w:val="−"/>
      <w:lvlJc w:val="left"/>
      <w:pPr>
        <w:tabs>
          <w:tab w:val="num" w:pos="6404"/>
        </w:tabs>
        <w:ind w:left="6404" w:hanging="360"/>
      </w:pPr>
      <w:rPr>
        <w:rFonts w:ascii="Calibri" w:hAnsi="Calibri" w:hint="default"/>
      </w:rPr>
    </w:lvl>
  </w:abstractNum>
  <w:abstractNum w:abstractNumId="36" w15:restartNumberingAfterBreak="0">
    <w:nsid w:val="79EE6694"/>
    <w:multiLevelType w:val="multilevel"/>
    <w:tmpl w:val="79EE6694"/>
    <w:lvl w:ilvl="0">
      <w:start w:val="1"/>
      <w:numFmt w:val="bullet"/>
      <w:lvlText w:val="-"/>
      <w:lvlJc w:val="left"/>
      <w:pPr>
        <w:ind w:left="704" w:hanging="420"/>
      </w:pPr>
      <w:rPr>
        <w:rFonts w:ascii="Arial" w:eastAsia="Malgun Gothic"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7" w15:restartNumberingAfterBreak="0">
    <w:nsid w:val="7A5C699D"/>
    <w:multiLevelType w:val="hybridMultilevel"/>
    <w:tmpl w:val="E60E529E"/>
    <w:lvl w:ilvl="0" w:tplc="38347DAE">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AFF5144"/>
    <w:multiLevelType w:val="hybridMultilevel"/>
    <w:tmpl w:val="E806B394"/>
    <w:lvl w:ilvl="0" w:tplc="38347DAE">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B3F78BB"/>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0"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5E4288"/>
    <w:multiLevelType w:val="hybridMultilevel"/>
    <w:tmpl w:val="61F6ABA6"/>
    <w:lvl w:ilvl="0" w:tplc="D6D084F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1"/>
  </w:num>
  <w:num w:numId="2">
    <w:abstractNumId w:val="32"/>
  </w:num>
  <w:num w:numId="3">
    <w:abstractNumId w:val="40"/>
  </w:num>
  <w:num w:numId="4">
    <w:abstractNumId w:val="13"/>
  </w:num>
  <w:num w:numId="5">
    <w:abstractNumId w:val="1"/>
  </w:num>
  <w:num w:numId="6">
    <w:abstractNumId w:val="27"/>
  </w:num>
  <w:num w:numId="7">
    <w:abstractNumId w:val="19"/>
  </w:num>
  <w:num w:numId="8">
    <w:abstractNumId w:val="17"/>
  </w:num>
  <w:num w:numId="9">
    <w:abstractNumId w:val="34"/>
  </w:num>
  <w:num w:numId="10">
    <w:abstractNumId w:val="39"/>
  </w:num>
  <w:num w:numId="11">
    <w:abstractNumId w:val="25"/>
  </w:num>
  <w:num w:numId="12">
    <w:abstractNumId w:val="20"/>
  </w:num>
  <w:num w:numId="13">
    <w:abstractNumId w:val="29"/>
  </w:num>
  <w:num w:numId="14">
    <w:abstractNumId w:val="24"/>
  </w:num>
  <w:num w:numId="15">
    <w:abstractNumId w:val="35"/>
  </w:num>
  <w:num w:numId="16">
    <w:abstractNumId w:val="15"/>
  </w:num>
  <w:num w:numId="17">
    <w:abstractNumId w:val="11"/>
  </w:num>
  <w:num w:numId="18">
    <w:abstractNumId w:val="6"/>
  </w:num>
  <w:num w:numId="19">
    <w:abstractNumId w:val="4"/>
  </w:num>
  <w:num w:numId="20">
    <w:abstractNumId w:val="10"/>
  </w:num>
  <w:num w:numId="21">
    <w:abstractNumId w:val="14"/>
  </w:num>
  <w:num w:numId="22">
    <w:abstractNumId w:val="8"/>
  </w:num>
  <w:num w:numId="23">
    <w:abstractNumId w:val="30"/>
  </w:num>
  <w:num w:numId="24">
    <w:abstractNumId w:val="31"/>
  </w:num>
  <w:num w:numId="25">
    <w:abstractNumId w:val="38"/>
  </w:num>
  <w:num w:numId="26">
    <w:abstractNumId w:val="0"/>
  </w:num>
  <w:num w:numId="27">
    <w:abstractNumId w:val="37"/>
  </w:num>
  <w:num w:numId="28">
    <w:abstractNumId w:val="33"/>
  </w:num>
  <w:num w:numId="29">
    <w:abstractNumId w:val="22"/>
  </w:num>
  <w:num w:numId="30">
    <w:abstractNumId w:val="7"/>
  </w:num>
  <w:num w:numId="31">
    <w:abstractNumId w:val="21"/>
  </w:num>
  <w:num w:numId="32">
    <w:abstractNumId w:val="21"/>
  </w:num>
  <w:num w:numId="33">
    <w:abstractNumId w:val="21"/>
  </w:num>
  <w:num w:numId="34">
    <w:abstractNumId w:val="16"/>
  </w:num>
  <w:num w:numId="35">
    <w:abstractNumId w:val="21"/>
  </w:num>
  <w:num w:numId="36">
    <w:abstractNumId w:val="21"/>
  </w:num>
  <w:num w:numId="37">
    <w:abstractNumId w:val="9"/>
  </w:num>
  <w:num w:numId="38">
    <w:abstractNumId w:val="12"/>
  </w:num>
  <w:num w:numId="39">
    <w:abstractNumId w:val="5"/>
  </w:num>
  <w:num w:numId="40">
    <w:abstractNumId w:val="41"/>
  </w:num>
  <w:num w:numId="41">
    <w:abstractNumId w:val="3"/>
  </w:num>
  <w:num w:numId="42">
    <w:abstractNumId w:val="26"/>
  </w:num>
  <w:num w:numId="43">
    <w:abstractNumId w:val="26"/>
  </w:num>
  <w:num w:numId="44">
    <w:abstractNumId w:val="2"/>
  </w:num>
  <w:num w:numId="45">
    <w:abstractNumId w:val="26"/>
  </w:num>
  <w:num w:numId="46">
    <w:abstractNumId w:val="36"/>
  </w:num>
  <w:num w:numId="47">
    <w:abstractNumId w:val="18"/>
  </w:num>
  <w:num w:numId="48">
    <w:abstractNumId w:val="26"/>
  </w:num>
  <w:num w:numId="49">
    <w:abstractNumId w:val="26"/>
  </w:num>
  <w:num w:numId="50">
    <w:abstractNumId w:val="26"/>
  </w:num>
  <w:num w:numId="51">
    <w:abstractNumId w:val="23"/>
  </w:num>
  <w:num w:numId="52">
    <w:abstractNumId w:val="2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54D"/>
    <w:rsid w:val="0000089E"/>
    <w:rsid w:val="00000A54"/>
    <w:rsid w:val="00000B62"/>
    <w:rsid w:val="00001021"/>
    <w:rsid w:val="000012F4"/>
    <w:rsid w:val="000018A0"/>
    <w:rsid w:val="00001E8F"/>
    <w:rsid w:val="000021E0"/>
    <w:rsid w:val="000025CA"/>
    <w:rsid w:val="00002694"/>
    <w:rsid w:val="00002835"/>
    <w:rsid w:val="00002CD1"/>
    <w:rsid w:val="00002E74"/>
    <w:rsid w:val="00002F8E"/>
    <w:rsid w:val="0000301D"/>
    <w:rsid w:val="00003100"/>
    <w:rsid w:val="00003161"/>
    <w:rsid w:val="00003174"/>
    <w:rsid w:val="000032C1"/>
    <w:rsid w:val="0000341B"/>
    <w:rsid w:val="0000341E"/>
    <w:rsid w:val="00003531"/>
    <w:rsid w:val="0000357B"/>
    <w:rsid w:val="000035C8"/>
    <w:rsid w:val="000036E7"/>
    <w:rsid w:val="00003883"/>
    <w:rsid w:val="00003C94"/>
    <w:rsid w:val="00003E51"/>
    <w:rsid w:val="00004006"/>
    <w:rsid w:val="00004115"/>
    <w:rsid w:val="00004238"/>
    <w:rsid w:val="000042D1"/>
    <w:rsid w:val="0000443A"/>
    <w:rsid w:val="00004A67"/>
    <w:rsid w:val="00004E62"/>
    <w:rsid w:val="000053E3"/>
    <w:rsid w:val="000058D4"/>
    <w:rsid w:val="000059E5"/>
    <w:rsid w:val="000059F5"/>
    <w:rsid w:val="00005BDE"/>
    <w:rsid w:val="00005C1C"/>
    <w:rsid w:val="0000607D"/>
    <w:rsid w:val="00006110"/>
    <w:rsid w:val="00006198"/>
    <w:rsid w:val="000064AD"/>
    <w:rsid w:val="00006616"/>
    <w:rsid w:val="0000667F"/>
    <w:rsid w:val="00006B36"/>
    <w:rsid w:val="00006C4A"/>
    <w:rsid w:val="00006C8A"/>
    <w:rsid w:val="00006D11"/>
    <w:rsid w:val="00006EFC"/>
    <w:rsid w:val="000071B1"/>
    <w:rsid w:val="00007B4C"/>
    <w:rsid w:val="00010283"/>
    <w:rsid w:val="0001034A"/>
    <w:rsid w:val="00010EE0"/>
    <w:rsid w:val="000113BA"/>
    <w:rsid w:val="00011591"/>
    <w:rsid w:val="0001181D"/>
    <w:rsid w:val="00011C44"/>
    <w:rsid w:val="000120F3"/>
    <w:rsid w:val="0001245D"/>
    <w:rsid w:val="000126F8"/>
    <w:rsid w:val="00012B19"/>
    <w:rsid w:val="00013333"/>
    <w:rsid w:val="000135C1"/>
    <w:rsid w:val="000138F3"/>
    <w:rsid w:val="00013988"/>
    <w:rsid w:val="000139F7"/>
    <w:rsid w:val="00013A12"/>
    <w:rsid w:val="00013B99"/>
    <w:rsid w:val="00013DD7"/>
    <w:rsid w:val="00013E66"/>
    <w:rsid w:val="00013ED9"/>
    <w:rsid w:val="00014042"/>
    <w:rsid w:val="0001459E"/>
    <w:rsid w:val="0001465F"/>
    <w:rsid w:val="000147D1"/>
    <w:rsid w:val="000148F7"/>
    <w:rsid w:val="00014918"/>
    <w:rsid w:val="00014D51"/>
    <w:rsid w:val="00014FFF"/>
    <w:rsid w:val="0001514A"/>
    <w:rsid w:val="0001524D"/>
    <w:rsid w:val="00015CF2"/>
    <w:rsid w:val="00015D4F"/>
    <w:rsid w:val="00015FD8"/>
    <w:rsid w:val="00015FF2"/>
    <w:rsid w:val="0001636F"/>
    <w:rsid w:val="000165FA"/>
    <w:rsid w:val="000167F5"/>
    <w:rsid w:val="00016A3A"/>
    <w:rsid w:val="00016AA1"/>
    <w:rsid w:val="00016B69"/>
    <w:rsid w:val="00016FCA"/>
    <w:rsid w:val="00016FE6"/>
    <w:rsid w:val="00017195"/>
    <w:rsid w:val="00017293"/>
    <w:rsid w:val="00017422"/>
    <w:rsid w:val="000179C3"/>
    <w:rsid w:val="000179F0"/>
    <w:rsid w:val="00017A58"/>
    <w:rsid w:val="00017E2C"/>
    <w:rsid w:val="00020690"/>
    <w:rsid w:val="0002087D"/>
    <w:rsid w:val="00020BD6"/>
    <w:rsid w:val="00020CE3"/>
    <w:rsid w:val="00021396"/>
    <w:rsid w:val="000217CA"/>
    <w:rsid w:val="0002180A"/>
    <w:rsid w:val="00021947"/>
    <w:rsid w:val="00021C33"/>
    <w:rsid w:val="00021DFC"/>
    <w:rsid w:val="00021E90"/>
    <w:rsid w:val="000221F9"/>
    <w:rsid w:val="000223E8"/>
    <w:rsid w:val="00022625"/>
    <w:rsid w:val="00022AEA"/>
    <w:rsid w:val="00022E04"/>
    <w:rsid w:val="00023076"/>
    <w:rsid w:val="000231B8"/>
    <w:rsid w:val="000231CE"/>
    <w:rsid w:val="000236F1"/>
    <w:rsid w:val="00023990"/>
    <w:rsid w:val="000239F5"/>
    <w:rsid w:val="00023AE6"/>
    <w:rsid w:val="000246F5"/>
    <w:rsid w:val="0002470C"/>
    <w:rsid w:val="000248EA"/>
    <w:rsid w:val="0002499B"/>
    <w:rsid w:val="00024BF2"/>
    <w:rsid w:val="00024C30"/>
    <w:rsid w:val="00025CEC"/>
    <w:rsid w:val="00025FA7"/>
    <w:rsid w:val="0002617A"/>
    <w:rsid w:val="00026375"/>
    <w:rsid w:val="00026771"/>
    <w:rsid w:val="000267A4"/>
    <w:rsid w:val="00026BDF"/>
    <w:rsid w:val="00026DB4"/>
    <w:rsid w:val="00027229"/>
    <w:rsid w:val="0002755A"/>
    <w:rsid w:val="0002760C"/>
    <w:rsid w:val="00027AD4"/>
    <w:rsid w:val="00027B73"/>
    <w:rsid w:val="00027C32"/>
    <w:rsid w:val="000302CB"/>
    <w:rsid w:val="00030390"/>
    <w:rsid w:val="00030480"/>
    <w:rsid w:val="000307D6"/>
    <w:rsid w:val="00030970"/>
    <w:rsid w:val="000309F1"/>
    <w:rsid w:val="00030C51"/>
    <w:rsid w:val="00030D6A"/>
    <w:rsid w:val="00030E9D"/>
    <w:rsid w:val="0003108E"/>
    <w:rsid w:val="000311C6"/>
    <w:rsid w:val="00031299"/>
    <w:rsid w:val="00031339"/>
    <w:rsid w:val="000317A7"/>
    <w:rsid w:val="000318E5"/>
    <w:rsid w:val="00031BAA"/>
    <w:rsid w:val="00031D37"/>
    <w:rsid w:val="00031D4D"/>
    <w:rsid w:val="00032715"/>
    <w:rsid w:val="00032846"/>
    <w:rsid w:val="00032F0E"/>
    <w:rsid w:val="0003352E"/>
    <w:rsid w:val="0003375A"/>
    <w:rsid w:val="00033770"/>
    <w:rsid w:val="00033B9A"/>
    <w:rsid w:val="0003448D"/>
    <w:rsid w:val="000345EF"/>
    <w:rsid w:val="00034928"/>
    <w:rsid w:val="00034EB5"/>
    <w:rsid w:val="00034F8D"/>
    <w:rsid w:val="0003558C"/>
    <w:rsid w:val="0003567E"/>
    <w:rsid w:val="00035757"/>
    <w:rsid w:val="00035828"/>
    <w:rsid w:val="00035950"/>
    <w:rsid w:val="000359A2"/>
    <w:rsid w:val="00035A17"/>
    <w:rsid w:val="00035A28"/>
    <w:rsid w:val="00035D7A"/>
    <w:rsid w:val="0003626F"/>
    <w:rsid w:val="0003627C"/>
    <w:rsid w:val="0003639E"/>
    <w:rsid w:val="0003668C"/>
    <w:rsid w:val="00036A5B"/>
    <w:rsid w:val="00036F82"/>
    <w:rsid w:val="000375C1"/>
    <w:rsid w:val="000378CF"/>
    <w:rsid w:val="000379ED"/>
    <w:rsid w:val="00040107"/>
    <w:rsid w:val="000403E8"/>
    <w:rsid w:val="000407FE"/>
    <w:rsid w:val="00040AD7"/>
    <w:rsid w:val="00041973"/>
    <w:rsid w:val="000419B9"/>
    <w:rsid w:val="000420FB"/>
    <w:rsid w:val="0004262C"/>
    <w:rsid w:val="00042A33"/>
    <w:rsid w:val="00042C65"/>
    <w:rsid w:val="00042EEE"/>
    <w:rsid w:val="00043021"/>
    <w:rsid w:val="0004387F"/>
    <w:rsid w:val="000438FF"/>
    <w:rsid w:val="00043D07"/>
    <w:rsid w:val="00043D2E"/>
    <w:rsid w:val="00044053"/>
    <w:rsid w:val="0004411A"/>
    <w:rsid w:val="00044277"/>
    <w:rsid w:val="0004430E"/>
    <w:rsid w:val="00044415"/>
    <w:rsid w:val="000446A4"/>
    <w:rsid w:val="00044E50"/>
    <w:rsid w:val="0004511D"/>
    <w:rsid w:val="00045318"/>
    <w:rsid w:val="000453EA"/>
    <w:rsid w:val="00045932"/>
    <w:rsid w:val="0004597F"/>
    <w:rsid w:val="000459CC"/>
    <w:rsid w:val="00046088"/>
    <w:rsid w:val="000463EF"/>
    <w:rsid w:val="000466A9"/>
    <w:rsid w:val="00046888"/>
    <w:rsid w:val="000468F6"/>
    <w:rsid w:val="00046B02"/>
    <w:rsid w:val="00047050"/>
    <w:rsid w:val="000471F8"/>
    <w:rsid w:val="00047690"/>
    <w:rsid w:val="0004791F"/>
    <w:rsid w:val="0004795F"/>
    <w:rsid w:val="00047A40"/>
    <w:rsid w:val="00047E74"/>
    <w:rsid w:val="000503AF"/>
    <w:rsid w:val="000503F0"/>
    <w:rsid w:val="00050418"/>
    <w:rsid w:val="000504F8"/>
    <w:rsid w:val="00050A1F"/>
    <w:rsid w:val="00051B16"/>
    <w:rsid w:val="00051B7F"/>
    <w:rsid w:val="00051BFA"/>
    <w:rsid w:val="00051EEE"/>
    <w:rsid w:val="00052118"/>
    <w:rsid w:val="000522DC"/>
    <w:rsid w:val="00052417"/>
    <w:rsid w:val="000526A7"/>
    <w:rsid w:val="00052731"/>
    <w:rsid w:val="00052AF4"/>
    <w:rsid w:val="00052ED4"/>
    <w:rsid w:val="000530D0"/>
    <w:rsid w:val="0005357D"/>
    <w:rsid w:val="000536F3"/>
    <w:rsid w:val="00053C70"/>
    <w:rsid w:val="00053F7F"/>
    <w:rsid w:val="00054083"/>
    <w:rsid w:val="00054310"/>
    <w:rsid w:val="000545BF"/>
    <w:rsid w:val="000549BA"/>
    <w:rsid w:val="00054A77"/>
    <w:rsid w:val="00054CE5"/>
    <w:rsid w:val="00054FAE"/>
    <w:rsid w:val="000550EF"/>
    <w:rsid w:val="00055374"/>
    <w:rsid w:val="0005574B"/>
    <w:rsid w:val="00055B21"/>
    <w:rsid w:val="00055CF0"/>
    <w:rsid w:val="00055F19"/>
    <w:rsid w:val="00056156"/>
    <w:rsid w:val="00056256"/>
    <w:rsid w:val="00056740"/>
    <w:rsid w:val="00056B1D"/>
    <w:rsid w:val="00056CA8"/>
    <w:rsid w:val="00056DB3"/>
    <w:rsid w:val="00056F46"/>
    <w:rsid w:val="00057694"/>
    <w:rsid w:val="000601B0"/>
    <w:rsid w:val="000603F0"/>
    <w:rsid w:val="000604F8"/>
    <w:rsid w:val="0006052D"/>
    <w:rsid w:val="000605A0"/>
    <w:rsid w:val="00060884"/>
    <w:rsid w:val="00060933"/>
    <w:rsid w:val="0006096A"/>
    <w:rsid w:val="00060AA9"/>
    <w:rsid w:val="00060B85"/>
    <w:rsid w:val="00060BA5"/>
    <w:rsid w:val="00060D7F"/>
    <w:rsid w:val="00060F05"/>
    <w:rsid w:val="00061532"/>
    <w:rsid w:val="00061573"/>
    <w:rsid w:val="00061D1A"/>
    <w:rsid w:val="00061F56"/>
    <w:rsid w:val="00062128"/>
    <w:rsid w:val="00062E5A"/>
    <w:rsid w:val="00062F52"/>
    <w:rsid w:val="00062FC6"/>
    <w:rsid w:val="0006328D"/>
    <w:rsid w:val="00063757"/>
    <w:rsid w:val="0006427B"/>
    <w:rsid w:val="000642D1"/>
    <w:rsid w:val="000643A3"/>
    <w:rsid w:val="0006440F"/>
    <w:rsid w:val="000644E7"/>
    <w:rsid w:val="00064BFC"/>
    <w:rsid w:val="00065683"/>
    <w:rsid w:val="00065B6D"/>
    <w:rsid w:val="00065C0D"/>
    <w:rsid w:val="00065D38"/>
    <w:rsid w:val="00065FD4"/>
    <w:rsid w:val="0006646F"/>
    <w:rsid w:val="00066542"/>
    <w:rsid w:val="0006654B"/>
    <w:rsid w:val="000668FB"/>
    <w:rsid w:val="00066A6F"/>
    <w:rsid w:val="00066D93"/>
    <w:rsid w:val="00067582"/>
    <w:rsid w:val="000677FA"/>
    <w:rsid w:val="00067C76"/>
    <w:rsid w:val="00067FA5"/>
    <w:rsid w:val="000700BD"/>
    <w:rsid w:val="00070561"/>
    <w:rsid w:val="00070ECC"/>
    <w:rsid w:val="00070F90"/>
    <w:rsid w:val="0007109C"/>
    <w:rsid w:val="00071475"/>
    <w:rsid w:val="00071550"/>
    <w:rsid w:val="000716D2"/>
    <w:rsid w:val="00071BEF"/>
    <w:rsid w:val="00071CD0"/>
    <w:rsid w:val="0007213F"/>
    <w:rsid w:val="0007254E"/>
    <w:rsid w:val="00072661"/>
    <w:rsid w:val="0007270E"/>
    <w:rsid w:val="0007357B"/>
    <w:rsid w:val="000737DA"/>
    <w:rsid w:val="00073B31"/>
    <w:rsid w:val="00074445"/>
    <w:rsid w:val="000746AA"/>
    <w:rsid w:val="00074B57"/>
    <w:rsid w:val="00074C52"/>
    <w:rsid w:val="0007555F"/>
    <w:rsid w:val="000755D3"/>
    <w:rsid w:val="00075F81"/>
    <w:rsid w:val="00076054"/>
    <w:rsid w:val="000760DF"/>
    <w:rsid w:val="00076370"/>
    <w:rsid w:val="000767B3"/>
    <w:rsid w:val="00076A42"/>
    <w:rsid w:val="00076ABF"/>
    <w:rsid w:val="00076C2A"/>
    <w:rsid w:val="00076CA3"/>
    <w:rsid w:val="00076CFC"/>
    <w:rsid w:val="00076D13"/>
    <w:rsid w:val="00076F8C"/>
    <w:rsid w:val="000772B1"/>
    <w:rsid w:val="0007786C"/>
    <w:rsid w:val="000778C2"/>
    <w:rsid w:val="00077A61"/>
    <w:rsid w:val="00077FE0"/>
    <w:rsid w:val="00080990"/>
    <w:rsid w:val="00080EDD"/>
    <w:rsid w:val="0008118C"/>
    <w:rsid w:val="000812B1"/>
    <w:rsid w:val="000812C8"/>
    <w:rsid w:val="000818F9"/>
    <w:rsid w:val="00081DD5"/>
    <w:rsid w:val="00081E1F"/>
    <w:rsid w:val="000821B4"/>
    <w:rsid w:val="0008230F"/>
    <w:rsid w:val="000823D2"/>
    <w:rsid w:val="000823D9"/>
    <w:rsid w:val="00082492"/>
    <w:rsid w:val="00082C7E"/>
    <w:rsid w:val="00082CDF"/>
    <w:rsid w:val="00083081"/>
    <w:rsid w:val="00083354"/>
    <w:rsid w:val="0008336D"/>
    <w:rsid w:val="000834A4"/>
    <w:rsid w:val="00083C32"/>
    <w:rsid w:val="000841A8"/>
    <w:rsid w:val="00084275"/>
    <w:rsid w:val="00084301"/>
    <w:rsid w:val="0008452A"/>
    <w:rsid w:val="0008455D"/>
    <w:rsid w:val="00084779"/>
    <w:rsid w:val="000848DB"/>
    <w:rsid w:val="00084BE4"/>
    <w:rsid w:val="00084F26"/>
    <w:rsid w:val="0008506D"/>
    <w:rsid w:val="000852D9"/>
    <w:rsid w:val="00085380"/>
    <w:rsid w:val="0008544F"/>
    <w:rsid w:val="00085C24"/>
    <w:rsid w:val="00085DB7"/>
    <w:rsid w:val="00086024"/>
    <w:rsid w:val="00086102"/>
    <w:rsid w:val="00086225"/>
    <w:rsid w:val="000864C4"/>
    <w:rsid w:val="0008674D"/>
    <w:rsid w:val="0008682B"/>
    <w:rsid w:val="00086AE0"/>
    <w:rsid w:val="00086E82"/>
    <w:rsid w:val="00087056"/>
    <w:rsid w:val="0008732D"/>
    <w:rsid w:val="00087BAB"/>
    <w:rsid w:val="00087E26"/>
    <w:rsid w:val="00090210"/>
    <w:rsid w:val="000902CC"/>
    <w:rsid w:val="000902E5"/>
    <w:rsid w:val="00090420"/>
    <w:rsid w:val="000905A3"/>
    <w:rsid w:val="00090BB8"/>
    <w:rsid w:val="00091298"/>
    <w:rsid w:val="00091B10"/>
    <w:rsid w:val="00091B5E"/>
    <w:rsid w:val="000926DA"/>
    <w:rsid w:val="000927FC"/>
    <w:rsid w:val="00092919"/>
    <w:rsid w:val="00092B20"/>
    <w:rsid w:val="00092DCA"/>
    <w:rsid w:val="00092E2D"/>
    <w:rsid w:val="00093273"/>
    <w:rsid w:val="00093304"/>
    <w:rsid w:val="000935E6"/>
    <w:rsid w:val="000936CC"/>
    <w:rsid w:val="000937D2"/>
    <w:rsid w:val="00093D0F"/>
    <w:rsid w:val="00093FF6"/>
    <w:rsid w:val="000940C0"/>
    <w:rsid w:val="00094236"/>
    <w:rsid w:val="00094FFF"/>
    <w:rsid w:val="000952C2"/>
    <w:rsid w:val="000959E6"/>
    <w:rsid w:val="00095A48"/>
    <w:rsid w:val="00095C8A"/>
    <w:rsid w:val="00095EEF"/>
    <w:rsid w:val="000961C7"/>
    <w:rsid w:val="00096210"/>
    <w:rsid w:val="00096355"/>
    <w:rsid w:val="000969FD"/>
    <w:rsid w:val="00096BDD"/>
    <w:rsid w:val="0009700B"/>
    <w:rsid w:val="000972E8"/>
    <w:rsid w:val="00097316"/>
    <w:rsid w:val="000973C3"/>
    <w:rsid w:val="000973CA"/>
    <w:rsid w:val="00097761"/>
    <w:rsid w:val="000978BD"/>
    <w:rsid w:val="00097968"/>
    <w:rsid w:val="00097A3F"/>
    <w:rsid w:val="00097D15"/>
    <w:rsid w:val="000A0ADD"/>
    <w:rsid w:val="000A0B23"/>
    <w:rsid w:val="000A10BB"/>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08"/>
    <w:rsid w:val="000A4864"/>
    <w:rsid w:val="000A4EB3"/>
    <w:rsid w:val="000A4F2B"/>
    <w:rsid w:val="000A55EC"/>
    <w:rsid w:val="000A561C"/>
    <w:rsid w:val="000A5628"/>
    <w:rsid w:val="000A6085"/>
    <w:rsid w:val="000A6158"/>
    <w:rsid w:val="000A647E"/>
    <w:rsid w:val="000A6602"/>
    <w:rsid w:val="000A6EA7"/>
    <w:rsid w:val="000A7047"/>
    <w:rsid w:val="000A7264"/>
    <w:rsid w:val="000A77C8"/>
    <w:rsid w:val="000A786A"/>
    <w:rsid w:val="000A79E3"/>
    <w:rsid w:val="000B0240"/>
    <w:rsid w:val="000B0386"/>
    <w:rsid w:val="000B05C7"/>
    <w:rsid w:val="000B0727"/>
    <w:rsid w:val="000B0794"/>
    <w:rsid w:val="000B0B23"/>
    <w:rsid w:val="000B125B"/>
    <w:rsid w:val="000B15F9"/>
    <w:rsid w:val="000B1744"/>
    <w:rsid w:val="000B1F4E"/>
    <w:rsid w:val="000B24B0"/>
    <w:rsid w:val="000B2836"/>
    <w:rsid w:val="000B28F8"/>
    <w:rsid w:val="000B2A42"/>
    <w:rsid w:val="000B2E2D"/>
    <w:rsid w:val="000B2EFB"/>
    <w:rsid w:val="000B3057"/>
    <w:rsid w:val="000B30B9"/>
    <w:rsid w:val="000B3448"/>
    <w:rsid w:val="000B3873"/>
    <w:rsid w:val="000B38C6"/>
    <w:rsid w:val="000B3A48"/>
    <w:rsid w:val="000B3A70"/>
    <w:rsid w:val="000B41D1"/>
    <w:rsid w:val="000B42AB"/>
    <w:rsid w:val="000B433D"/>
    <w:rsid w:val="000B434A"/>
    <w:rsid w:val="000B4F94"/>
    <w:rsid w:val="000B5173"/>
    <w:rsid w:val="000B5189"/>
    <w:rsid w:val="000B5DA1"/>
    <w:rsid w:val="000B5DE5"/>
    <w:rsid w:val="000B5FC6"/>
    <w:rsid w:val="000B6042"/>
    <w:rsid w:val="000B6334"/>
    <w:rsid w:val="000B6CC8"/>
    <w:rsid w:val="000B6D46"/>
    <w:rsid w:val="000B6DBA"/>
    <w:rsid w:val="000B6EF5"/>
    <w:rsid w:val="000B7018"/>
    <w:rsid w:val="000C063B"/>
    <w:rsid w:val="000C084C"/>
    <w:rsid w:val="000C086D"/>
    <w:rsid w:val="000C0B1F"/>
    <w:rsid w:val="000C105B"/>
    <w:rsid w:val="000C1260"/>
    <w:rsid w:val="000C152D"/>
    <w:rsid w:val="000C1955"/>
    <w:rsid w:val="000C19BE"/>
    <w:rsid w:val="000C1A53"/>
    <w:rsid w:val="000C1A5D"/>
    <w:rsid w:val="000C1B47"/>
    <w:rsid w:val="000C1EBE"/>
    <w:rsid w:val="000C2600"/>
    <w:rsid w:val="000C2630"/>
    <w:rsid w:val="000C2672"/>
    <w:rsid w:val="000C291C"/>
    <w:rsid w:val="000C29AA"/>
    <w:rsid w:val="000C3179"/>
    <w:rsid w:val="000C3266"/>
    <w:rsid w:val="000C32E8"/>
    <w:rsid w:val="000C3CDF"/>
    <w:rsid w:val="000C3F13"/>
    <w:rsid w:val="000C4191"/>
    <w:rsid w:val="000C46FA"/>
    <w:rsid w:val="000C48D7"/>
    <w:rsid w:val="000C4A55"/>
    <w:rsid w:val="000C4C22"/>
    <w:rsid w:val="000C4C43"/>
    <w:rsid w:val="000C4CDA"/>
    <w:rsid w:val="000C50D6"/>
    <w:rsid w:val="000C515F"/>
    <w:rsid w:val="000C5396"/>
    <w:rsid w:val="000C5AD2"/>
    <w:rsid w:val="000C5B35"/>
    <w:rsid w:val="000C5D57"/>
    <w:rsid w:val="000C5DEB"/>
    <w:rsid w:val="000C5DF8"/>
    <w:rsid w:val="000C5FD2"/>
    <w:rsid w:val="000C6414"/>
    <w:rsid w:val="000C655C"/>
    <w:rsid w:val="000C6CBF"/>
    <w:rsid w:val="000C714A"/>
    <w:rsid w:val="000C7201"/>
    <w:rsid w:val="000C7321"/>
    <w:rsid w:val="000C73B4"/>
    <w:rsid w:val="000C7863"/>
    <w:rsid w:val="000C7D4E"/>
    <w:rsid w:val="000C7E14"/>
    <w:rsid w:val="000D01BA"/>
    <w:rsid w:val="000D0265"/>
    <w:rsid w:val="000D07C3"/>
    <w:rsid w:val="000D0DE2"/>
    <w:rsid w:val="000D0E05"/>
    <w:rsid w:val="000D0F9D"/>
    <w:rsid w:val="000D1355"/>
    <w:rsid w:val="000D14F3"/>
    <w:rsid w:val="000D19C5"/>
    <w:rsid w:val="000D1A28"/>
    <w:rsid w:val="000D2255"/>
    <w:rsid w:val="000D248A"/>
    <w:rsid w:val="000D2519"/>
    <w:rsid w:val="000D285F"/>
    <w:rsid w:val="000D2D12"/>
    <w:rsid w:val="000D2E2A"/>
    <w:rsid w:val="000D30F0"/>
    <w:rsid w:val="000D3487"/>
    <w:rsid w:val="000D3CB5"/>
    <w:rsid w:val="000D401B"/>
    <w:rsid w:val="000D404F"/>
    <w:rsid w:val="000D4063"/>
    <w:rsid w:val="000D424F"/>
    <w:rsid w:val="000D46B0"/>
    <w:rsid w:val="000D46EE"/>
    <w:rsid w:val="000D4997"/>
    <w:rsid w:val="000D4CE6"/>
    <w:rsid w:val="000D4E0C"/>
    <w:rsid w:val="000D4E24"/>
    <w:rsid w:val="000D55D1"/>
    <w:rsid w:val="000D5999"/>
    <w:rsid w:val="000D5A4C"/>
    <w:rsid w:val="000D5F83"/>
    <w:rsid w:val="000D610B"/>
    <w:rsid w:val="000D62C8"/>
    <w:rsid w:val="000D66EB"/>
    <w:rsid w:val="000D681E"/>
    <w:rsid w:val="000D6A2B"/>
    <w:rsid w:val="000D7224"/>
    <w:rsid w:val="000D7226"/>
    <w:rsid w:val="000D727A"/>
    <w:rsid w:val="000D73A6"/>
    <w:rsid w:val="000D784A"/>
    <w:rsid w:val="000D7E4F"/>
    <w:rsid w:val="000E0492"/>
    <w:rsid w:val="000E05D9"/>
    <w:rsid w:val="000E065F"/>
    <w:rsid w:val="000E09BA"/>
    <w:rsid w:val="000E1041"/>
    <w:rsid w:val="000E1366"/>
    <w:rsid w:val="000E1440"/>
    <w:rsid w:val="000E1506"/>
    <w:rsid w:val="000E1AF5"/>
    <w:rsid w:val="000E1B54"/>
    <w:rsid w:val="000E1D14"/>
    <w:rsid w:val="000E1DD9"/>
    <w:rsid w:val="000E2067"/>
    <w:rsid w:val="000E22E9"/>
    <w:rsid w:val="000E2303"/>
    <w:rsid w:val="000E261A"/>
    <w:rsid w:val="000E2ABC"/>
    <w:rsid w:val="000E2C23"/>
    <w:rsid w:val="000E2F1F"/>
    <w:rsid w:val="000E34CA"/>
    <w:rsid w:val="000E36AD"/>
    <w:rsid w:val="000E3AC9"/>
    <w:rsid w:val="000E3B0C"/>
    <w:rsid w:val="000E3B40"/>
    <w:rsid w:val="000E3D46"/>
    <w:rsid w:val="000E419D"/>
    <w:rsid w:val="000E4622"/>
    <w:rsid w:val="000E48F5"/>
    <w:rsid w:val="000E552B"/>
    <w:rsid w:val="000E57A1"/>
    <w:rsid w:val="000E58CF"/>
    <w:rsid w:val="000E59F1"/>
    <w:rsid w:val="000E5A81"/>
    <w:rsid w:val="000E5C05"/>
    <w:rsid w:val="000E5DCD"/>
    <w:rsid w:val="000E6142"/>
    <w:rsid w:val="000E6208"/>
    <w:rsid w:val="000E63A8"/>
    <w:rsid w:val="000E641D"/>
    <w:rsid w:val="000E64E5"/>
    <w:rsid w:val="000E6773"/>
    <w:rsid w:val="000E6A1B"/>
    <w:rsid w:val="000E6B84"/>
    <w:rsid w:val="000E6DFE"/>
    <w:rsid w:val="000E6F2D"/>
    <w:rsid w:val="000E725C"/>
    <w:rsid w:val="000E7792"/>
    <w:rsid w:val="000E7B10"/>
    <w:rsid w:val="000E7B80"/>
    <w:rsid w:val="000E7E5D"/>
    <w:rsid w:val="000E7FCB"/>
    <w:rsid w:val="000F00C4"/>
    <w:rsid w:val="000F0E0B"/>
    <w:rsid w:val="000F121D"/>
    <w:rsid w:val="000F156E"/>
    <w:rsid w:val="000F1912"/>
    <w:rsid w:val="000F197F"/>
    <w:rsid w:val="000F1DA5"/>
    <w:rsid w:val="000F21A0"/>
    <w:rsid w:val="000F21CF"/>
    <w:rsid w:val="000F23EB"/>
    <w:rsid w:val="000F2669"/>
    <w:rsid w:val="000F2A62"/>
    <w:rsid w:val="000F2E48"/>
    <w:rsid w:val="000F323B"/>
    <w:rsid w:val="000F33F8"/>
    <w:rsid w:val="000F3FAD"/>
    <w:rsid w:val="000F4013"/>
    <w:rsid w:val="000F4037"/>
    <w:rsid w:val="000F41FB"/>
    <w:rsid w:val="000F431E"/>
    <w:rsid w:val="000F4895"/>
    <w:rsid w:val="000F4A63"/>
    <w:rsid w:val="000F4E2E"/>
    <w:rsid w:val="000F4E5E"/>
    <w:rsid w:val="000F52ED"/>
    <w:rsid w:val="000F5331"/>
    <w:rsid w:val="000F549B"/>
    <w:rsid w:val="000F58ED"/>
    <w:rsid w:val="000F5A74"/>
    <w:rsid w:val="000F5A85"/>
    <w:rsid w:val="000F5F81"/>
    <w:rsid w:val="000F625B"/>
    <w:rsid w:val="000F641F"/>
    <w:rsid w:val="000F6AB3"/>
    <w:rsid w:val="000F6AD8"/>
    <w:rsid w:val="000F6CB5"/>
    <w:rsid w:val="000F6DF1"/>
    <w:rsid w:val="000F6F50"/>
    <w:rsid w:val="000F724B"/>
    <w:rsid w:val="000F72C2"/>
    <w:rsid w:val="000F7352"/>
    <w:rsid w:val="000F78E2"/>
    <w:rsid w:val="000F7A48"/>
    <w:rsid w:val="000F7C17"/>
    <w:rsid w:val="000F7CF2"/>
    <w:rsid w:val="00100379"/>
    <w:rsid w:val="00100C4C"/>
    <w:rsid w:val="00100D44"/>
    <w:rsid w:val="001010BD"/>
    <w:rsid w:val="0010111D"/>
    <w:rsid w:val="00101432"/>
    <w:rsid w:val="00101576"/>
    <w:rsid w:val="00101A5D"/>
    <w:rsid w:val="0010218A"/>
    <w:rsid w:val="00102320"/>
    <w:rsid w:val="00102506"/>
    <w:rsid w:val="00102563"/>
    <w:rsid w:val="00102814"/>
    <w:rsid w:val="001029EF"/>
    <w:rsid w:val="001031B7"/>
    <w:rsid w:val="0010324D"/>
    <w:rsid w:val="00103A92"/>
    <w:rsid w:val="00103AEF"/>
    <w:rsid w:val="00103BAD"/>
    <w:rsid w:val="001041A5"/>
    <w:rsid w:val="00104258"/>
    <w:rsid w:val="0010473F"/>
    <w:rsid w:val="00104747"/>
    <w:rsid w:val="00104EC3"/>
    <w:rsid w:val="001050EF"/>
    <w:rsid w:val="0010522E"/>
    <w:rsid w:val="001056CC"/>
    <w:rsid w:val="00105C3C"/>
    <w:rsid w:val="00105E93"/>
    <w:rsid w:val="00105E9F"/>
    <w:rsid w:val="0010635D"/>
    <w:rsid w:val="0010667F"/>
    <w:rsid w:val="00106E3D"/>
    <w:rsid w:val="00106E80"/>
    <w:rsid w:val="001070EC"/>
    <w:rsid w:val="0010783B"/>
    <w:rsid w:val="0010790F"/>
    <w:rsid w:val="00107BF8"/>
    <w:rsid w:val="00110288"/>
    <w:rsid w:val="00110380"/>
    <w:rsid w:val="00110462"/>
    <w:rsid w:val="001105EE"/>
    <w:rsid w:val="0011072F"/>
    <w:rsid w:val="00110A51"/>
    <w:rsid w:val="00110B6F"/>
    <w:rsid w:val="00110F74"/>
    <w:rsid w:val="001111B6"/>
    <w:rsid w:val="001111E9"/>
    <w:rsid w:val="001113E0"/>
    <w:rsid w:val="00111460"/>
    <w:rsid w:val="0011199D"/>
    <w:rsid w:val="001119FA"/>
    <w:rsid w:val="00111C91"/>
    <w:rsid w:val="00111EB7"/>
    <w:rsid w:val="0011216C"/>
    <w:rsid w:val="00112182"/>
    <w:rsid w:val="00112514"/>
    <w:rsid w:val="00112593"/>
    <w:rsid w:val="00112606"/>
    <w:rsid w:val="00112756"/>
    <w:rsid w:val="0011275F"/>
    <w:rsid w:val="00112889"/>
    <w:rsid w:val="00112A1A"/>
    <w:rsid w:val="00112BC5"/>
    <w:rsid w:val="00112E67"/>
    <w:rsid w:val="00112F02"/>
    <w:rsid w:val="00112F49"/>
    <w:rsid w:val="001131F1"/>
    <w:rsid w:val="00113444"/>
    <w:rsid w:val="0011345F"/>
    <w:rsid w:val="0011359E"/>
    <w:rsid w:val="001135F5"/>
    <w:rsid w:val="00113700"/>
    <w:rsid w:val="001137FA"/>
    <w:rsid w:val="001138C2"/>
    <w:rsid w:val="00113B31"/>
    <w:rsid w:val="00113C9C"/>
    <w:rsid w:val="00113DD6"/>
    <w:rsid w:val="001143A4"/>
    <w:rsid w:val="001146EC"/>
    <w:rsid w:val="00114872"/>
    <w:rsid w:val="0011495C"/>
    <w:rsid w:val="00114A62"/>
    <w:rsid w:val="00114B6B"/>
    <w:rsid w:val="00114C7C"/>
    <w:rsid w:val="00114F4F"/>
    <w:rsid w:val="001152CC"/>
    <w:rsid w:val="001153B6"/>
    <w:rsid w:val="0011567F"/>
    <w:rsid w:val="00115970"/>
    <w:rsid w:val="00115CB2"/>
    <w:rsid w:val="00115DCE"/>
    <w:rsid w:val="00116046"/>
    <w:rsid w:val="00116231"/>
    <w:rsid w:val="0011693D"/>
    <w:rsid w:val="00116F74"/>
    <w:rsid w:val="001173A2"/>
    <w:rsid w:val="0011759C"/>
    <w:rsid w:val="001176B7"/>
    <w:rsid w:val="00117768"/>
    <w:rsid w:val="001177EA"/>
    <w:rsid w:val="001179EE"/>
    <w:rsid w:val="001179F8"/>
    <w:rsid w:val="0012027C"/>
    <w:rsid w:val="00120DDC"/>
    <w:rsid w:val="00120E86"/>
    <w:rsid w:val="00121867"/>
    <w:rsid w:val="00121A96"/>
    <w:rsid w:val="00121D6C"/>
    <w:rsid w:val="0012218A"/>
    <w:rsid w:val="001221B7"/>
    <w:rsid w:val="0012243F"/>
    <w:rsid w:val="0012262E"/>
    <w:rsid w:val="00122738"/>
    <w:rsid w:val="001229D0"/>
    <w:rsid w:val="00122A07"/>
    <w:rsid w:val="00122A7F"/>
    <w:rsid w:val="001233B7"/>
    <w:rsid w:val="00123534"/>
    <w:rsid w:val="001239DE"/>
    <w:rsid w:val="00123CFF"/>
    <w:rsid w:val="00124252"/>
    <w:rsid w:val="001243E2"/>
    <w:rsid w:val="00124802"/>
    <w:rsid w:val="0012493F"/>
    <w:rsid w:val="00124944"/>
    <w:rsid w:val="001249C6"/>
    <w:rsid w:val="00125C52"/>
    <w:rsid w:val="00125E63"/>
    <w:rsid w:val="001266F1"/>
    <w:rsid w:val="001268B9"/>
    <w:rsid w:val="0012690F"/>
    <w:rsid w:val="00126A0C"/>
    <w:rsid w:val="00126DA5"/>
    <w:rsid w:val="001271F9"/>
    <w:rsid w:val="00127407"/>
    <w:rsid w:val="0012741B"/>
    <w:rsid w:val="0012772E"/>
    <w:rsid w:val="0012789C"/>
    <w:rsid w:val="00127B18"/>
    <w:rsid w:val="00127E48"/>
    <w:rsid w:val="00130319"/>
    <w:rsid w:val="00130A35"/>
    <w:rsid w:val="00130B13"/>
    <w:rsid w:val="00130CE2"/>
    <w:rsid w:val="00130F16"/>
    <w:rsid w:val="00131543"/>
    <w:rsid w:val="0013168B"/>
    <w:rsid w:val="00131878"/>
    <w:rsid w:val="00131908"/>
    <w:rsid w:val="00131CCC"/>
    <w:rsid w:val="00131D04"/>
    <w:rsid w:val="00131FD4"/>
    <w:rsid w:val="0013226B"/>
    <w:rsid w:val="0013291F"/>
    <w:rsid w:val="001329E5"/>
    <w:rsid w:val="00132DB2"/>
    <w:rsid w:val="00133103"/>
    <w:rsid w:val="0013328B"/>
    <w:rsid w:val="00133532"/>
    <w:rsid w:val="001337E7"/>
    <w:rsid w:val="001338E6"/>
    <w:rsid w:val="001342C8"/>
    <w:rsid w:val="0013441D"/>
    <w:rsid w:val="00134714"/>
    <w:rsid w:val="00134C6F"/>
    <w:rsid w:val="00135226"/>
    <w:rsid w:val="001352DA"/>
    <w:rsid w:val="00135E13"/>
    <w:rsid w:val="00136B55"/>
    <w:rsid w:val="00136BDF"/>
    <w:rsid w:val="00136CE5"/>
    <w:rsid w:val="001372B1"/>
    <w:rsid w:val="00137423"/>
    <w:rsid w:val="001375D0"/>
    <w:rsid w:val="0013763B"/>
    <w:rsid w:val="00137793"/>
    <w:rsid w:val="00137AD1"/>
    <w:rsid w:val="00137D3D"/>
    <w:rsid w:val="00137F92"/>
    <w:rsid w:val="0014013A"/>
    <w:rsid w:val="001408D4"/>
    <w:rsid w:val="00140BDA"/>
    <w:rsid w:val="001412B7"/>
    <w:rsid w:val="001415CD"/>
    <w:rsid w:val="00141A72"/>
    <w:rsid w:val="00141BC1"/>
    <w:rsid w:val="00141DD2"/>
    <w:rsid w:val="00141E6B"/>
    <w:rsid w:val="00141EFA"/>
    <w:rsid w:val="00142166"/>
    <w:rsid w:val="001421C5"/>
    <w:rsid w:val="001423A1"/>
    <w:rsid w:val="0014252B"/>
    <w:rsid w:val="001425D9"/>
    <w:rsid w:val="0014261C"/>
    <w:rsid w:val="00142715"/>
    <w:rsid w:val="00142D9A"/>
    <w:rsid w:val="00143010"/>
    <w:rsid w:val="001430CD"/>
    <w:rsid w:val="00143971"/>
    <w:rsid w:val="00143F5B"/>
    <w:rsid w:val="00143FA5"/>
    <w:rsid w:val="0014413C"/>
    <w:rsid w:val="0014436D"/>
    <w:rsid w:val="00144488"/>
    <w:rsid w:val="001445B9"/>
    <w:rsid w:val="001445CF"/>
    <w:rsid w:val="001447B2"/>
    <w:rsid w:val="00144BF6"/>
    <w:rsid w:val="00144C82"/>
    <w:rsid w:val="00144CF2"/>
    <w:rsid w:val="001458BF"/>
    <w:rsid w:val="00145C8F"/>
    <w:rsid w:val="00145F9C"/>
    <w:rsid w:val="00146067"/>
    <w:rsid w:val="00146078"/>
    <w:rsid w:val="00146354"/>
    <w:rsid w:val="0014638D"/>
    <w:rsid w:val="00146462"/>
    <w:rsid w:val="00146693"/>
    <w:rsid w:val="0014735E"/>
    <w:rsid w:val="00147A6D"/>
    <w:rsid w:val="00147C15"/>
    <w:rsid w:val="00147DE3"/>
    <w:rsid w:val="00147F35"/>
    <w:rsid w:val="00150512"/>
    <w:rsid w:val="0015074E"/>
    <w:rsid w:val="00150F51"/>
    <w:rsid w:val="00150F9B"/>
    <w:rsid w:val="00151091"/>
    <w:rsid w:val="001512AE"/>
    <w:rsid w:val="00151654"/>
    <w:rsid w:val="001516D8"/>
    <w:rsid w:val="00151825"/>
    <w:rsid w:val="0015186C"/>
    <w:rsid w:val="00151ABA"/>
    <w:rsid w:val="00151CA1"/>
    <w:rsid w:val="00152169"/>
    <w:rsid w:val="0015239C"/>
    <w:rsid w:val="001528E5"/>
    <w:rsid w:val="001530DF"/>
    <w:rsid w:val="00153822"/>
    <w:rsid w:val="0015383D"/>
    <w:rsid w:val="0015390B"/>
    <w:rsid w:val="00154025"/>
    <w:rsid w:val="0015451E"/>
    <w:rsid w:val="0015458B"/>
    <w:rsid w:val="0015491D"/>
    <w:rsid w:val="00154F1D"/>
    <w:rsid w:val="00155094"/>
    <w:rsid w:val="0015521D"/>
    <w:rsid w:val="0015575E"/>
    <w:rsid w:val="0015578B"/>
    <w:rsid w:val="00156766"/>
    <w:rsid w:val="00156AC7"/>
    <w:rsid w:val="00156D1B"/>
    <w:rsid w:val="00156EE2"/>
    <w:rsid w:val="00157292"/>
    <w:rsid w:val="0015760F"/>
    <w:rsid w:val="0015766A"/>
    <w:rsid w:val="0015772E"/>
    <w:rsid w:val="00157817"/>
    <w:rsid w:val="001579F0"/>
    <w:rsid w:val="00157A3A"/>
    <w:rsid w:val="00157F55"/>
    <w:rsid w:val="00160007"/>
    <w:rsid w:val="0016046E"/>
    <w:rsid w:val="00160AA5"/>
    <w:rsid w:val="00160AC5"/>
    <w:rsid w:val="00160C35"/>
    <w:rsid w:val="0016136A"/>
    <w:rsid w:val="00161472"/>
    <w:rsid w:val="0016149D"/>
    <w:rsid w:val="00161578"/>
    <w:rsid w:val="00161A45"/>
    <w:rsid w:val="00161A58"/>
    <w:rsid w:val="00161CA1"/>
    <w:rsid w:val="00161DFF"/>
    <w:rsid w:val="00161FE8"/>
    <w:rsid w:val="00162243"/>
    <w:rsid w:val="001625AA"/>
    <w:rsid w:val="001625BE"/>
    <w:rsid w:val="00162A3C"/>
    <w:rsid w:val="00162B07"/>
    <w:rsid w:val="0016317A"/>
    <w:rsid w:val="00163472"/>
    <w:rsid w:val="0016379E"/>
    <w:rsid w:val="0016386F"/>
    <w:rsid w:val="00163997"/>
    <w:rsid w:val="00163E56"/>
    <w:rsid w:val="00163FA4"/>
    <w:rsid w:val="00164206"/>
    <w:rsid w:val="00164785"/>
    <w:rsid w:val="00164E99"/>
    <w:rsid w:val="0016554F"/>
    <w:rsid w:val="001661AA"/>
    <w:rsid w:val="001663F1"/>
    <w:rsid w:val="00166544"/>
    <w:rsid w:val="00166CB7"/>
    <w:rsid w:val="0016746F"/>
    <w:rsid w:val="001679C5"/>
    <w:rsid w:val="00167D02"/>
    <w:rsid w:val="001701A7"/>
    <w:rsid w:val="0017033F"/>
    <w:rsid w:val="00170570"/>
    <w:rsid w:val="00170786"/>
    <w:rsid w:val="00170A24"/>
    <w:rsid w:val="00170ADA"/>
    <w:rsid w:val="00170C0A"/>
    <w:rsid w:val="00170CC4"/>
    <w:rsid w:val="0017142D"/>
    <w:rsid w:val="00171859"/>
    <w:rsid w:val="00171E18"/>
    <w:rsid w:val="00171E83"/>
    <w:rsid w:val="00171F2C"/>
    <w:rsid w:val="00172736"/>
    <w:rsid w:val="00172D4A"/>
    <w:rsid w:val="00172E04"/>
    <w:rsid w:val="001730A5"/>
    <w:rsid w:val="00173182"/>
    <w:rsid w:val="00173684"/>
    <w:rsid w:val="00173EAF"/>
    <w:rsid w:val="00173FE0"/>
    <w:rsid w:val="001742EB"/>
    <w:rsid w:val="001743D9"/>
    <w:rsid w:val="00174596"/>
    <w:rsid w:val="00175047"/>
    <w:rsid w:val="00175762"/>
    <w:rsid w:val="00175C29"/>
    <w:rsid w:val="00175CBA"/>
    <w:rsid w:val="00175D17"/>
    <w:rsid w:val="00175E09"/>
    <w:rsid w:val="00175E15"/>
    <w:rsid w:val="00175F0C"/>
    <w:rsid w:val="00176156"/>
    <w:rsid w:val="001765CA"/>
    <w:rsid w:val="00176652"/>
    <w:rsid w:val="001767E5"/>
    <w:rsid w:val="0017685D"/>
    <w:rsid w:val="001768B6"/>
    <w:rsid w:val="00176945"/>
    <w:rsid w:val="00176A28"/>
    <w:rsid w:val="001771D5"/>
    <w:rsid w:val="0017780D"/>
    <w:rsid w:val="00177970"/>
    <w:rsid w:val="00180382"/>
    <w:rsid w:val="00180507"/>
    <w:rsid w:val="001805A3"/>
    <w:rsid w:val="001806FC"/>
    <w:rsid w:val="001807A6"/>
    <w:rsid w:val="00180B89"/>
    <w:rsid w:val="00180B92"/>
    <w:rsid w:val="00180E49"/>
    <w:rsid w:val="00181289"/>
    <w:rsid w:val="00181489"/>
    <w:rsid w:val="00181873"/>
    <w:rsid w:val="001818A2"/>
    <w:rsid w:val="00181A7D"/>
    <w:rsid w:val="00181AF5"/>
    <w:rsid w:val="00181E76"/>
    <w:rsid w:val="0018231F"/>
    <w:rsid w:val="001827C3"/>
    <w:rsid w:val="00182838"/>
    <w:rsid w:val="00182942"/>
    <w:rsid w:val="00182AE3"/>
    <w:rsid w:val="00182B7F"/>
    <w:rsid w:val="00182E76"/>
    <w:rsid w:val="0018342F"/>
    <w:rsid w:val="0018370E"/>
    <w:rsid w:val="00183BAA"/>
    <w:rsid w:val="00184196"/>
    <w:rsid w:val="001842C6"/>
    <w:rsid w:val="001842E4"/>
    <w:rsid w:val="00184407"/>
    <w:rsid w:val="00184499"/>
    <w:rsid w:val="001845DC"/>
    <w:rsid w:val="00184BBC"/>
    <w:rsid w:val="0018555B"/>
    <w:rsid w:val="00185893"/>
    <w:rsid w:val="001862F3"/>
    <w:rsid w:val="001863F1"/>
    <w:rsid w:val="00186488"/>
    <w:rsid w:val="001867B4"/>
    <w:rsid w:val="00186C47"/>
    <w:rsid w:val="001870FD"/>
    <w:rsid w:val="00187222"/>
    <w:rsid w:val="0018747F"/>
    <w:rsid w:val="00187717"/>
    <w:rsid w:val="0018788E"/>
    <w:rsid w:val="00187E14"/>
    <w:rsid w:val="001901ED"/>
    <w:rsid w:val="00190369"/>
    <w:rsid w:val="00190384"/>
    <w:rsid w:val="00190453"/>
    <w:rsid w:val="001905F3"/>
    <w:rsid w:val="001906C1"/>
    <w:rsid w:val="00190725"/>
    <w:rsid w:val="00190F12"/>
    <w:rsid w:val="00190FA2"/>
    <w:rsid w:val="0019176B"/>
    <w:rsid w:val="00191D33"/>
    <w:rsid w:val="00192293"/>
    <w:rsid w:val="001924B2"/>
    <w:rsid w:val="001925A9"/>
    <w:rsid w:val="00192E82"/>
    <w:rsid w:val="00193142"/>
    <w:rsid w:val="00193747"/>
    <w:rsid w:val="00193DB7"/>
    <w:rsid w:val="00193DEA"/>
    <w:rsid w:val="00194AD8"/>
    <w:rsid w:val="00194CB4"/>
    <w:rsid w:val="00194E03"/>
    <w:rsid w:val="00194E86"/>
    <w:rsid w:val="00194F63"/>
    <w:rsid w:val="0019505C"/>
    <w:rsid w:val="00195683"/>
    <w:rsid w:val="00195706"/>
    <w:rsid w:val="00195A09"/>
    <w:rsid w:val="00195A89"/>
    <w:rsid w:val="0019646C"/>
    <w:rsid w:val="001966D2"/>
    <w:rsid w:val="0019698C"/>
    <w:rsid w:val="00197661"/>
    <w:rsid w:val="0019785D"/>
    <w:rsid w:val="001978E6"/>
    <w:rsid w:val="001A040A"/>
    <w:rsid w:val="001A0519"/>
    <w:rsid w:val="001A0684"/>
    <w:rsid w:val="001A0956"/>
    <w:rsid w:val="001A0A24"/>
    <w:rsid w:val="001A12AC"/>
    <w:rsid w:val="001A14A3"/>
    <w:rsid w:val="001A1B9D"/>
    <w:rsid w:val="001A1D6F"/>
    <w:rsid w:val="001A1E6C"/>
    <w:rsid w:val="001A1F68"/>
    <w:rsid w:val="001A24F6"/>
    <w:rsid w:val="001A31AE"/>
    <w:rsid w:val="001A33F0"/>
    <w:rsid w:val="001A35D4"/>
    <w:rsid w:val="001A37C3"/>
    <w:rsid w:val="001A3A5D"/>
    <w:rsid w:val="001A3C62"/>
    <w:rsid w:val="001A41E1"/>
    <w:rsid w:val="001A4206"/>
    <w:rsid w:val="001A4BB4"/>
    <w:rsid w:val="001A4C57"/>
    <w:rsid w:val="001A50B1"/>
    <w:rsid w:val="001A5F42"/>
    <w:rsid w:val="001A6604"/>
    <w:rsid w:val="001A6625"/>
    <w:rsid w:val="001A6A18"/>
    <w:rsid w:val="001A6D86"/>
    <w:rsid w:val="001A745C"/>
    <w:rsid w:val="001A7754"/>
    <w:rsid w:val="001A79A4"/>
    <w:rsid w:val="001A7F99"/>
    <w:rsid w:val="001B0041"/>
    <w:rsid w:val="001B0354"/>
    <w:rsid w:val="001B0BA7"/>
    <w:rsid w:val="001B0D79"/>
    <w:rsid w:val="001B0D84"/>
    <w:rsid w:val="001B0F6F"/>
    <w:rsid w:val="001B11B7"/>
    <w:rsid w:val="001B12B5"/>
    <w:rsid w:val="001B1392"/>
    <w:rsid w:val="001B1600"/>
    <w:rsid w:val="001B180F"/>
    <w:rsid w:val="001B1A91"/>
    <w:rsid w:val="001B1CEA"/>
    <w:rsid w:val="001B1E03"/>
    <w:rsid w:val="001B20D1"/>
    <w:rsid w:val="001B2145"/>
    <w:rsid w:val="001B2495"/>
    <w:rsid w:val="001B26E9"/>
    <w:rsid w:val="001B2971"/>
    <w:rsid w:val="001B3149"/>
    <w:rsid w:val="001B3291"/>
    <w:rsid w:val="001B3572"/>
    <w:rsid w:val="001B3C47"/>
    <w:rsid w:val="001B411B"/>
    <w:rsid w:val="001B4135"/>
    <w:rsid w:val="001B4429"/>
    <w:rsid w:val="001B45D5"/>
    <w:rsid w:val="001B4901"/>
    <w:rsid w:val="001B49F7"/>
    <w:rsid w:val="001B4DD5"/>
    <w:rsid w:val="001B527B"/>
    <w:rsid w:val="001B5847"/>
    <w:rsid w:val="001B5E24"/>
    <w:rsid w:val="001B5F0F"/>
    <w:rsid w:val="001B61DE"/>
    <w:rsid w:val="001B66C2"/>
    <w:rsid w:val="001B674A"/>
    <w:rsid w:val="001B6982"/>
    <w:rsid w:val="001B6A05"/>
    <w:rsid w:val="001B6B77"/>
    <w:rsid w:val="001B6BAD"/>
    <w:rsid w:val="001B7396"/>
    <w:rsid w:val="001B76BA"/>
    <w:rsid w:val="001B781D"/>
    <w:rsid w:val="001B7FBF"/>
    <w:rsid w:val="001C006D"/>
    <w:rsid w:val="001C027D"/>
    <w:rsid w:val="001C064F"/>
    <w:rsid w:val="001C0FBC"/>
    <w:rsid w:val="001C121D"/>
    <w:rsid w:val="001C1246"/>
    <w:rsid w:val="001C1D78"/>
    <w:rsid w:val="001C26CE"/>
    <w:rsid w:val="001C26F9"/>
    <w:rsid w:val="001C2927"/>
    <w:rsid w:val="001C2A3F"/>
    <w:rsid w:val="001C2E9A"/>
    <w:rsid w:val="001C3588"/>
    <w:rsid w:val="001C3850"/>
    <w:rsid w:val="001C3D1C"/>
    <w:rsid w:val="001C3FC8"/>
    <w:rsid w:val="001C41CF"/>
    <w:rsid w:val="001C41EF"/>
    <w:rsid w:val="001C4833"/>
    <w:rsid w:val="001C4AAD"/>
    <w:rsid w:val="001C4BD4"/>
    <w:rsid w:val="001C4F0C"/>
    <w:rsid w:val="001C54F3"/>
    <w:rsid w:val="001C575C"/>
    <w:rsid w:val="001C5797"/>
    <w:rsid w:val="001C5DB8"/>
    <w:rsid w:val="001C5E8B"/>
    <w:rsid w:val="001C5E9B"/>
    <w:rsid w:val="001C5F9D"/>
    <w:rsid w:val="001C606B"/>
    <w:rsid w:val="001C60E7"/>
    <w:rsid w:val="001C6381"/>
    <w:rsid w:val="001C66FA"/>
    <w:rsid w:val="001C69DE"/>
    <w:rsid w:val="001C6B82"/>
    <w:rsid w:val="001C76EB"/>
    <w:rsid w:val="001D04B9"/>
    <w:rsid w:val="001D080D"/>
    <w:rsid w:val="001D1447"/>
    <w:rsid w:val="001D1841"/>
    <w:rsid w:val="001D2401"/>
    <w:rsid w:val="001D2427"/>
    <w:rsid w:val="001D24BE"/>
    <w:rsid w:val="001D2545"/>
    <w:rsid w:val="001D2605"/>
    <w:rsid w:val="001D2896"/>
    <w:rsid w:val="001D28C3"/>
    <w:rsid w:val="001D2D6A"/>
    <w:rsid w:val="001D2E6A"/>
    <w:rsid w:val="001D309C"/>
    <w:rsid w:val="001D371D"/>
    <w:rsid w:val="001D38F4"/>
    <w:rsid w:val="001D3CC1"/>
    <w:rsid w:val="001D43C3"/>
    <w:rsid w:val="001D44AA"/>
    <w:rsid w:val="001D472D"/>
    <w:rsid w:val="001D4854"/>
    <w:rsid w:val="001D4989"/>
    <w:rsid w:val="001D4ABF"/>
    <w:rsid w:val="001D4B49"/>
    <w:rsid w:val="001D4FC4"/>
    <w:rsid w:val="001D5080"/>
    <w:rsid w:val="001D50BC"/>
    <w:rsid w:val="001D52E4"/>
    <w:rsid w:val="001D5423"/>
    <w:rsid w:val="001D5430"/>
    <w:rsid w:val="001D58A4"/>
    <w:rsid w:val="001D5C90"/>
    <w:rsid w:val="001D5D39"/>
    <w:rsid w:val="001D5FC0"/>
    <w:rsid w:val="001D607A"/>
    <w:rsid w:val="001D60B3"/>
    <w:rsid w:val="001D66FC"/>
    <w:rsid w:val="001D68BC"/>
    <w:rsid w:val="001D6C5D"/>
    <w:rsid w:val="001D6CFD"/>
    <w:rsid w:val="001D6DDD"/>
    <w:rsid w:val="001D6E97"/>
    <w:rsid w:val="001D6ECE"/>
    <w:rsid w:val="001D7BA7"/>
    <w:rsid w:val="001E0172"/>
    <w:rsid w:val="001E025D"/>
    <w:rsid w:val="001E0456"/>
    <w:rsid w:val="001E058F"/>
    <w:rsid w:val="001E09C4"/>
    <w:rsid w:val="001E0B06"/>
    <w:rsid w:val="001E0BE0"/>
    <w:rsid w:val="001E0D3C"/>
    <w:rsid w:val="001E0D4B"/>
    <w:rsid w:val="001E0D7E"/>
    <w:rsid w:val="001E1023"/>
    <w:rsid w:val="001E114F"/>
    <w:rsid w:val="001E12D9"/>
    <w:rsid w:val="001E18B8"/>
    <w:rsid w:val="001E1C0D"/>
    <w:rsid w:val="001E21E6"/>
    <w:rsid w:val="001E21F7"/>
    <w:rsid w:val="001E2EF6"/>
    <w:rsid w:val="001E2F8E"/>
    <w:rsid w:val="001E31EE"/>
    <w:rsid w:val="001E3367"/>
    <w:rsid w:val="001E39F0"/>
    <w:rsid w:val="001E3AE2"/>
    <w:rsid w:val="001E3CF5"/>
    <w:rsid w:val="001E3E0C"/>
    <w:rsid w:val="001E443A"/>
    <w:rsid w:val="001E4CF9"/>
    <w:rsid w:val="001E537A"/>
    <w:rsid w:val="001E53A3"/>
    <w:rsid w:val="001E555B"/>
    <w:rsid w:val="001E56E5"/>
    <w:rsid w:val="001E57E7"/>
    <w:rsid w:val="001E584A"/>
    <w:rsid w:val="001E5958"/>
    <w:rsid w:val="001E5AF4"/>
    <w:rsid w:val="001E5C6E"/>
    <w:rsid w:val="001E5D7A"/>
    <w:rsid w:val="001E5F5A"/>
    <w:rsid w:val="001E6DBA"/>
    <w:rsid w:val="001E6F22"/>
    <w:rsid w:val="001E72D2"/>
    <w:rsid w:val="001E7803"/>
    <w:rsid w:val="001E7870"/>
    <w:rsid w:val="001E7B63"/>
    <w:rsid w:val="001E7D18"/>
    <w:rsid w:val="001F06A9"/>
    <w:rsid w:val="001F099B"/>
    <w:rsid w:val="001F0A67"/>
    <w:rsid w:val="001F0D4E"/>
    <w:rsid w:val="001F0D9E"/>
    <w:rsid w:val="001F0DB6"/>
    <w:rsid w:val="001F129F"/>
    <w:rsid w:val="001F134C"/>
    <w:rsid w:val="001F161C"/>
    <w:rsid w:val="001F19D7"/>
    <w:rsid w:val="001F1A26"/>
    <w:rsid w:val="001F1AFB"/>
    <w:rsid w:val="001F1E8A"/>
    <w:rsid w:val="001F2112"/>
    <w:rsid w:val="001F229B"/>
    <w:rsid w:val="001F2335"/>
    <w:rsid w:val="001F24DA"/>
    <w:rsid w:val="001F2BBC"/>
    <w:rsid w:val="001F2C22"/>
    <w:rsid w:val="001F2F28"/>
    <w:rsid w:val="001F30C9"/>
    <w:rsid w:val="001F31DB"/>
    <w:rsid w:val="001F3907"/>
    <w:rsid w:val="001F3C19"/>
    <w:rsid w:val="001F41E2"/>
    <w:rsid w:val="001F43DF"/>
    <w:rsid w:val="001F478F"/>
    <w:rsid w:val="001F4A65"/>
    <w:rsid w:val="001F4F9E"/>
    <w:rsid w:val="001F5038"/>
    <w:rsid w:val="001F53DE"/>
    <w:rsid w:val="001F59C4"/>
    <w:rsid w:val="001F5A57"/>
    <w:rsid w:val="001F5AB9"/>
    <w:rsid w:val="001F5B51"/>
    <w:rsid w:val="001F5C35"/>
    <w:rsid w:val="001F5F29"/>
    <w:rsid w:val="001F5F38"/>
    <w:rsid w:val="001F60A3"/>
    <w:rsid w:val="001F6341"/>
    <w:rsid w:val="001F6C7D"/>
    <w:rsid w:val="001F7049"/>
    <w:rsid w:val="001F71DC"/>
    <w:rsid w:val="001F7246"/>
    <w:rsid w:val="001F76C6"/>
    <w:rsid w:val="001F786D"/>
    <w:rsid w:val="001F7CA5"/>
    <w:rsid w:val="001F7D63"/>
    <w:rsid w:val="00200330"/>
    <w:rsid w:val="0020063F"/>
    <w:rsid w:val="002009CC"/>
    <w:rsid w:val="00200AF1"/>
    <w:rsid w:val="00200D15"/>
    <w:rsid w:val="00200DA0"/>
    <w:rsid w:val="00201637"/>
    <w:rsid w:val="0020165E"/>
    <w:rsid w:val="002019FF"/>
    <w:rsid w:val="00201A22"/>
    <w:rsid w:val="00201CA6"/>
    <w:rsid w:val="00201EC9"/>
    <w:rsid w:val="002023EE"/>
    <w:rsid w:val="0020266A"/>
    <w:rsid w:val="00202914"/>
    <w:rsid w:val="0020293F"/>
    <w:rsid w:val="00202F2F"/>
    <w:rsid w:val="00202F91"/>
    <w:rsid w:val="00203574"/>
    <w:rsid w:val="0020389B"/>
    <w:rsid w:val="00203CE6"/>
    <w:rsid w:val="00203FA4"/>
    <w:rsid w:val="00203FB8"/>
    <w:rsid w:val="0020432F"/>
    <w:rsid w:val="00204BF8"/>
    <w:rsid w:val="00204E86"/>
    <w:rsid w:val="0020523E"/>
    <w:rsid w:val="00205243"/>
    <w:rsid w:val="00205322"/>
    <w:rsid w:val="00205462"/>
    <w:rsid w:val="00205938"/>
    <w:rsid w:val="00205F90"/>
    <w:rsid w:val="002064D1"/>
    <w:rsid w:val="00206870"/>
    <w:rsid w:val="002069A6"/>
    <w:rsid w:val="00206B0D"/>
    <w:rsid w:val="00206C84"/>
    <w:rsid w:val="00206E6A"/>
    <w:rsid w:val="00206FD5"/>
    <w:rsid w:val="002072C2"/>
    <w:rsid w:val="00207446"/>
    <w:rsid w:val="00207575"/>
    <w:rsid w:val="002076F3"/>
    <w:rsid w:val="00207920"/>
    <w:rsid w:val="00207AEE"/>
    <w:rsid w:val="00210771"/>
    <w:rsid w:val="0021083C"/>
    <w:rsid w:val="00210B3E"/>
    <w:rsid w:val="00210CE1"/>
    <w:rsid w:val="00210F74"/>
    <w:rsid w:val="00211030"/>
    <w:rsid w:val="00211052"/>
    <w:rsid w:val="00211560"/>
    <w:rsid w:val="002115F7"/>
    <w:rsid w:val="00211D4D"/>
    <w:rsid w:val="00212034"/>
    <w:rsid w:val="002121D7"/>
    <w:rsid w:val="002127E6"/>
    <w:rsid w:val="002128DF"/>
    <w:rsid w:val="00212ABE"/>
    <w:rsid w:val="00212D4B"/>
    <w:rsid w:val="0021329C"/>
    <w:rsid w:val="00213766"/>
    <w:rsid w:val="00213D73"/>
    <w:rsid w:val="00213DE6"/>
    <w:rsid w:val="00213EFC"/>
    <w:rsid w:val="002140B6"/>
    <w:rsid w:val="002142D2"/>
    <w:rsid w:val="0021443F"/>
    <w:rsid w:val="002149A7"/>
    <w:rsid w:val="00214AA8"/>
    <w:rsid w:val="00214CC3"/>
    <w:rsid w:val="00215197"/>
    <w:rsid w:val="0021534C"/>
    <w:rsid w:val="00215890"/>
    <w:rsid w:val="00215E87"/>
    <w:rsid w:val="00216787"/>
    <w:rsid w:val="00216D45"/>
    <w:rsid w:val="00216E44"/>
    <w:rsid w:val="00217120"/>
    <w:rsid w:val="00217290"/>
    <w:rsid w:val="00217556"/>
    <w:rsid w:val="002175F8"/>
    <w:rsid w:val="002179B0"/>
    <w:rsid w:val="002179DE"/>
    <w:rsid w:val="00217A9F"/>
    <w:rsid w:val="00217C44"/>
    <w:rsid w:val="0022030C"/>
    <w:rsid w:val="0022093C"/>
    <w:rsid w:val="00221074"/>
    <w:rsid w:val="002216E6"/>
    <w:rsid w:val="0022208E"/>
    <w:rsid w:val="00222C40"/>
    <w:rsid w:val="00222D1D"/>
    <w:rsid w:val="00222F0C"/>
    <w:rsid w:val="002230A2"/>
    <w:rsid w:val="0022369F"/>
    <w:rsid w:val="00223D1D"/>
    <w:rsid w:val="0022404B"/>
    <w:rsid w:val="002244E0"/>
    <w:rsid w:val="002247C0"/>
    <w:rsid w:val="00224841"/>
    <w:rsid w:val="00224DBE"/>
    <w:rsid w:val="00224E55"/>
    <w:rsid w:val="00225DAB"/>
    <w:rsid w:val="00226183"/>
    <w:rsid w:val="002261FC"/>
    <w:rsid w:val="002265E5"/>
    <w:rsid w:val="0022684D"/>
    <w:rsid w:val="00226CB1"/>
    <w:rsid w:val="0022701A"/>
    <w:rsid w:val="00227192"/>
    <w:rsid w:val="002273F4"/>
    <w:rsid w:val="00227404"/>
    <w:rsid w:val="00227417"/>
    <w:rsid w:val="002278ED"/>
    <w:rsid w:val="00227900"/>
    <w:rsid w:val="00227981"/>
    <w:rsid w:val="00227B24"/>
    <w:rsid w:val="00230074"/>
    <w:rsid w:val="002301DA"/>
    <w:rsid w:val="00230936"/>
    <w:rsid w:val="00230C94"/>
    <w:rsid w:val="00230E81"/>
    <w:rsid w:val="00230EB7"/>
    <w:rsid w:val="00230EC6"/>
    <w:rsid w:val="00230FCF"/>
    <w:rsid w:val="00231076"/>
    <w:rsid w:val="002310AF"/>
    <w:rsid w:val="00231F1E"/>
    <w:rsid w:val="002322F6"/>
    <w:rsid w:val="00232321"/>
    <w:rsid w:val="00233036"/>
    <w:rsid w:val="0023315E"/>
    <w:rsid w:val="00233355"/>
    <w:rsid w:val="0023379E"/>
    <w:rsid w:val="002337EC"/>
    <w:rsid w:val="00233976"/>
    <w:rsid w:val="00233A2D"/>
    <w:rsid w:val="0023458E"/>
    <w:rsid w:val="002349F0"/>
    <w:rsid w:val="00234C5F"/>
    <w:rsid w:val="00234F90"/>
    <w:rsid w:val="0023519B"/>
    <w:rsid w:val="0023546E"/>
    <w:rsid w:val="00235827"/>
    <w:rsid w:val="0023585F"/>
    <w:rsid w:val="00235D88"/>
    <w:rsid w:val="00235F0C"/>
    <w:rsid w:val="002361B5"/>
    <w:rsid w:val="002366A3"/>
    <w:rsid w:val="00236947"/>
    <w:rsid w:val="002369AD"/>
    <w:rsid w:val="00236C6E"/>
    <w:rsid w:val="00236DDB"/>
    <w:rsid w:val="00237211"/>
    <w:rsid w:val="002373D4"/>
    <w:rsid w:val="00237771"/>
    <w:rsid w:val="002379F9"/>
    <w:rsid w:val="00237BAA"/>
    <w:rsid w:val="00237CA0"/>
    <w:rsid w:val="00237D5C"/>
    <w:rsid w:val="00237E42"/>
    <w:rsid w:val="00237E5C"/>
    <w:rsid w:val="002401F7"/>
    <w:rsid w:val="002407A6"/>
    <w:rsid w:val="0024085D"/>
    <w:rsid w:val="00240A71"/>
    <w:rsid w:val="00241267"/>
    <w:rsid w:val="00241365"/>
    <w:rsid w:val="0024185C"/>
    <w:rsid w:val="00241933"/>
    <w:rsid w:val="00242173"/>
    <w:rsid w:val="002426D7"/>
    <w:rsid w:val="002429B3"/>
    <w:rsid w:val="00243212"/>
    <w:rsid w:val="0024339A"/>
    <w:rsid w:val="00243540"/>
    <w:rsid w:val="00243641"/>
    <w:rsid w:val="002437DD"/>
    <w:rsid w:val="00243997"/>
    <w:rsid w:val="00243E42"/>
    <w:rsid w:val="00244079"/>
    <w:rsid w:val="00244113"/>
    <w:rsid w:val="0024448F"/>
    <w:rsid w:val="0024452C"/>
    <w:rsid w:val="0024485C"/>
    <w:rsid w:val="00244B1A"/>
    <w:rsid w:val="00245247"/>
    <w:rsid w:val="00245579"/>
    <w:rsid w:val="002458CC"/>
    <w:rsid w:val="00245D0A"/>
    <w:rsid w:val="00245E26"/>
    <w:rsid w:val="0024603E"/>
    <w:rsid w:val="002461C3"/>
    <w:rsid w:val="002462FC"/>
    <w:rsid w:val="002463B9"/>
    <w:rsid w:val="002463DD"/>
    <w:rsid w:val="0024669C"/>
    <w:rsid w:val="00246D36"/>
    <w:rsid w:val="00246D97"/>
    <w:rsid w:val="00246DB8"/>
    <w:rsid w:val="0024708E"/>
    <w:rsid w:val="0024743F"/>
    <w:rsid w:val="00247462"/>
    <w:rsid w:val="0024765C"/>
    <w:rsid w:val="002478C8"/>
    <w:rsid w:val="00247919"/>
    <w:rsid w:val="0024798E"/>
    <w:rsid w:val="002479A1"/>
    <w:rsid w:val="002479E3"/>
    <w:rsid w:val="00247A13"/>
    <w:rsid w:val="00247D89"/>
    <w:rsid w:val="002503CC"/>
    <w:rsid w:val="00250815"/>
    <w:rsid w:val="00250FBD"/>
    <w:rsid w:val="002510E5"/>
    <w:rsid w:val="002514DB"/>
    <w:rsid w:val="002514E8"/>
    <w:rsid w:val="002516A7"/>
    <w:rsid w:val="002517A3"/>
    <w:rsid w:val="00251819"/>
    <w:rsid w:val="00252749"/>
    <w:rsid w:val="002527EA"/>
    <w:rsid w:val="00252841"/>
    <w:rsid w:val="002528F7"/>
    <w:rsid w:val="002529C9"/>
    <w:rsid w:val="00252A43"/>
    <w:rsid w:val="00252B60"/>
    <w:rsid w:val="00252C9A"/>
    <w:rsid w:val="00252DBC"/>
    <w:rsid w:val="00253162"/>
    <w:rsid w:val="002535FF"/>
    <w:rsid w:val="00253B3A"/>
    <w:rsid w:val="00253C1A"/>
    <w:rsid w:val="00253C66"/>
    <w:rsid w:val="00253CF7"/>
    <w:rsid w:val="00253CF8"/>
    <w:rsid w:val="00253E8D"/>
    <w:rsid w:val="00253E9D"/>
    <w:rsid w:val="00253FBA"/>
    <w:rsid w:val="00254110"/>
    <w:rsid w:val="002541E7"/>
    <w:rsid w:val="002545BD"/>
    <w:rsid w:val="0025470B"/>
    <w:rsid w:val="00254A1B"/>
    <w:rsid w:val="00254C7B"/>
    <w:rsid w:val="00254DEE"/>
    <w:rsid w:val="00254E40"/>
    <w:rsid w:val="002553E6"/>
    <w:rsid w:val="00255817"/>
    <w:rsid w:val="002559A4"/>
    <w:rsid w:val="00255B5F"/>
    <w:rsid w:val="00255C09"/>
    <w:rsid w:val="00255FD7"/>
    <w:rsid w:val="002560F6"/>
    <w:rsid w:val="00256328"/>
    <w:rsid w:val="0025665A"/>
    <w:rsid w:val="002567FB"/>
    <w:rsid w:val="00256FE1"/>
    <w:rsid w:val="0025700F"/>
    <w:rsid w:val="00257239"/>
    <w:rsid w:val="00257423"/>
    <w:rsid w:val="00257622"/>
    <w:rsid w:val="00257973"/>
    <w:rsid w:val="00257BB0"/>
    <w:rsid w:val="00257C19"/>
    <w:rsid w:val="00257CB9"/>
    <w:rsid w:val="00257E81"/>
    <w:rsid w:val="00260006"/>
    <w:rsid w:val="00260076"/>
    <w:rsid w:val="00260452"/>
    <w:rsid w:val="002604B0"/>
    <w:rsid w:val="00260683"/>
    <w:rsid w:val="0026084E"/>
    <w:rsid w:val="00260BE2"/>
    <w:rsid w:val="00260F76"/>
    <w:rsid w:val="0026115B"/>
    <w:rsid w:val="0026125F"/>
    <w:rsid w:val="00261335"/>
    <w:rsid w:val="00261579"/>
    <w:rsid w:val="00261890"/>
    <w:rsid w:val="002619F2"/>
    <w:rsid w:val="00261A4A"/>
    <w:rsid w:val="00261E1D"/>
    <w:rsid w:val="002621FD"/>
    <w:rsid w:val="00262601"/>
    <w:rsid w:val="00262697"/>
    <w:rsid w:val="00262962"/>
    <w:rsid w:val="00262B8F"/>
    <w:rsid w:val="00262CE8"/>
    <w:rsid w:val="00262D9A"/>
    <w:rsid w:val="00262EB5"/>
    <w:rsid w:val="00262FAD"/>
    <w:rsid w:val="002635B5"/>
    <w:rsid w:val="00263749"/>
    <w:rsid w:val="00263D9E"/>
    <w:rsid w:val="00263DAA"/>
    <w:rsid w:val="00263E82"/>
    <w:rsid w:val="00263E9A"/>
    <w:rsid w:val="00263F58"/>
    <w:rsid w:val="00263FEA"/>
    <w:rsid w:val="002643A1"/>
    <w:rsid w:val="0026445C"/>
    <w:rsid w:val="00264600"/>
    <w:rsid w:val="002647D1"/>
    <w:rsid w:val="00264838"/>
    <w:rsid w:val="00264B15"/>
    <w:rsid w:val="00265127"/>
    <w:rsid w:val="0026564B"/>
    <w:rsid w:val="00265819"/>
    <w:rsid w:val="002658E7"/>
    <w:rsid w:val="00265A59"/>
    <w:rsid w:val="00265A6E"/>
    <w:rsid w:val="00265AD2"/>
    <w:rsid w:val="002662E2"/>
    <w:rsid w:val="002665F2"/>
    <w:rsid w:val="00266622"/>
    <w:rsid w:val="00266C36"/>
    <w:rsid w:val="00266CAB"/>
    <w:rsid w:val="00267038"/>
    <w:rsid w:val="0026736C"/>
    <w:rsid w:val="0026741D"/>
    <w:rsid w:val="0026750E"/>
    <w:rsid w:val="00267702"/>
    <w:rsid w:val="0026779D"/>
    <w:rsid w:val="00267A28"/>
    <w:rsid w:val="00267CA5"/>
    <w:rsid w:val="002704D5"/>
    <w:rsid w:val="002706C6"/>
    <w:rsid w:val="00270872"/>
    <w:rsid w:val="00270F79"/>
    <w:rsid w:val="0027102E"/>
    <w:rsid w:val="00271101"/>
    <w:rsid w:val="00271359"/>
    <w:rsid w:val="002717DF"/>
    <w:rsid w:val="00271956"/>
    <w:rsid w:val="00271B1A"/>
    <w:rsid w:val="00272474"/>
    <w:rsid w:val="0027257D"/>
    <w:rsid w:val="002725A6"/>
    <w:rsid w:val="00272671"/>
    <w:rsid w:val="0027283D"/>
    <w:rsid w:val="0027284E"/>
    <w:rsid w:val="002728B3"/>
    <w:rsid w:val="00272CAE"/>
    <w:rsid w:val="00272CFC"/>
    <w:rsid w:val="00272D9C"/>
    <w:rsid w:val="002732C4"/>
    <w:rsid w:val="002739D3"/>
    <w:rsid w:val="00273D2A"/>
    <w:rsid w:val="00273E52"/>
    <w:rsid w:val="00273FA1"/>
    <w:rsid w:val="00274205"/>
    <w:rsid w:val="0027420F"/>
    <w:rsid w:val="0027453E"/>
    <w:rsid w:val="00274878"/>
    <w:rsid w:val="00274FFA"/>
    <w:rsid w:val="00275A54"/>
    <w:rsid w:val="00275B60"/>
    <w:rsid w:val="00275C48"/>
    <w:rsid w:val="00275F06"/>
    <w:rsid w:val="00275FDA"/>
    <w:rsid w:val="00276FCB"/>
    <w:rsid w:val="00277115"/>
    <w:rsid w:val="002778DC"/>
    <w:rsid w:val="0027794D"/>
    <w:rsid w:val="00277A30"/>
    <w:rsid w:val="00277B68"/>
    <w:rsid w:val="00277C99"/>
    <w:rsid w:val="00277F95"/>
    <w:rsid w:val="00280813"/>
    <w:rsid w:val="00280DAD"/>
    <w:rsid w:val="00280EAD"/>
    <w:rsid w:val="0028104A"/>
    <w:rsid w:val="002810E9"/>
    <w:rsid w:val="00281855"/>
    <w:rsid w:val="002819D0"/>
    <w:rsid w:val="00282AC3"/>
    <w:rsid w:val="00282B19"/>
    <w:rsid w:val="00282EFB"/>
    <w:rsid w:val="00283177"/>
    <w:rsid w:val="00283261"/>
    <w:rsid w:val="00283403"/>
    <w:rsid w:val="00283E8D"/>
    <w:rsid w:val="00283EB3"/>
    <w:rsid w:val="0028415F"/>
    <w:rsid w:val="0028417E"/>
    <w:rsid w:val="002841E4"/>
    <w:rsid w:val="00284439"/>
    <w:rsid w:val="0028467B"/>
    <w:rsid w:val="00284927"/>
    <w:rsid w:val="00284F77"/>
    <w:rsid w:val="002850E0"/>
    <w:rsid w:val="00285637"/>
    <w:rsid w:val="00285708"/>
    <w:rsid w:val="00285DF4"/>
    <w:rsid w:val="0028636D"/>
    <w:rsid w:val="002865FA"/>
    <w:rsid w:val="002867DC"/>
    <w:rsid w:val="002868A2"/>
    <w:rsid w:val="002868F8"/>
    <w:rsid w:val="002869C0"/>
    <w:rsid w:val="00286B1C"/>
    <w:rsid w:val="00286B25"/>
    <w:rsid w:val="00286EF0"/>
    <w:rsid w:val="0028720F"/>
    <w:rsid w:val="00287D6A"/>
    <w:rsid w:val="002901A5"/>
    <w:rsid w:val="002904F8"/>
    <w:rsid w:val="00290B2A"/>
    <w:rsid w:val="00290BAE"/>
    <w:rsid w:val="00291427"/>
    <w:rsid w:val="00291535"/>
    <w:rsid w:val="002918D7"/>
    <w:rsid w:val="00292022"/>
    <w:rsid w:val="002921C4"/>
    <w:rsid w:val="0029264D"/>
    <w:rsid w:val="00292BE5"/>
    <w:rsid w:val="002932EC"/>
    <w:rsid w:val="00293426"/>
    <w:rsid w:val="002934E0"/>
    <w:rsid w:val="00293AB2"/>
    <w:rsid w:val="00293B61"/>
    <w:rsid w:val="00293C4F"/>
    <w:rsid w:val="00293C75"/>
    <w:rsid w:val="00293CDE"/>
    <w:rsid w:val="00294014"/>
    <w:rsid w:val="002944F6"/>
    <w:rsid w:val="0029451A"/>
    <w:rsid w:val="00294BB6"/>
    <w:rsid w:val="002954D3"/>
    <w:rsid w:val="00295815"/>
    <w:rsid w:val="0029622F"/>
    <w:rsid w:val="00296515"/>
    <w:rsid w:val="00296B7E"/>
    <w:rsid w:val="00296FCC"/>
    <w:rsid w:val="002976AF"/>
    <w:rsid w:val="00297836"/>
    <w:rsid w:val="00297B7D"/>
    <w:rsid w:val="002A02A9"/>
    <w:rsid w:val="002A02F0"/>
    <w:rsid w:val="002A04F4"/>
    <w:rsid w:val="002A083B"/>
    <w:rsid w:val="002A095F"/>
    <w:rsid w:val="002A1083"/>
    <w:rsid w:val="002A1125"/>
    <w:rsid w:val="002A14EB"/>
    <w:rsid w:val="002A1923"/>
    <w:rsid w:val="002A1AD8"/>
    <w:rsid w:val="002A1DEF"/>
    <w:rsid w:val="002A1EE9"/>
    <w:rsid w:val="002A222F"/>
    <w:rsid w:val="002A2499"/>
    <w:rsid w:val="002A26ED"/>
    <w:rsid w:val="002A27B4"/>
    <w:rsid w:val="002A32AB"/>
    <w:rsid w:val="002A330D"/>
    <w:rsid w:val="002A3BFD"/>
    <w:rsid w:val="002A3F12"/>
    <w:rsid w:val="002A3FC8"/>
    <w:rsid w:val="002A429C"/>
    <w:rsid w:val="002A46E1"/>
    <w:rsid w:val="002A4B2C"/>
    <w:rsid w:val="002A4D01"/>
    <w:rsid w:val="002A4E8A"/>
    <w:rsid w:val="002A5502"/>
    <w:rsid w:val="002A5D2B"/>
    <w:rsid w:val="002A5E3D"/>
    <w:rsid w:val="002A5E44"/>
    <w:rsid w:val="002A5EA0"/>
    <w:rsid w:val="002A5EB2"/>
    <w:rsid w:val="002A6382"/>
    <w:rsid w:val="002A6AC7"/>
    <w:rsid w:val="002A6AD1"/>
    <w:rsid w:val="002A78B2"/>
    <w:rsid w:val="002B0225"/>
    <w:rsid w:val="002B02CB"/>
    <w:rsid w:val="002B05C7"/>
    <w:rsid w:val="002B0745"/>
    <w:rsid w:val="002B0781"/>
    <w:rsid w:val="002B09CD"/>
    <w:rsid w:val="002B0A10"/>
    <w:rsid w:val="002B0B86"/>
    <w:rsid w:val="002B11FF"/>
    <w:rsid w:val="002B1579"/>
    <w:rsid w:val="002B1AC9"/>
    <w:rsid w:val="002B1E9E"/>
    <w:rsid w:val="002B2A97"/>
    <w:rsid w:val="002B2C2C"/>
    <w:rsid w:val="002B2C81"/>
    <w:rsid w:val="002B2E84"/>
    <w:rsid w:val="002B3070"/>
    <w:rsid w:val="002B3626"/>
    <w:rsid w:val="002B36AF"/>
    <w:rsid w:val="002B3BEC"/>
    <w:rsid w:val="002B3D2D"/>
    <w:rsid w:val="002B40A0"/>
    <w:rsid w:val="002B446A"/>
    <w:rsid w:val="002B4569"/>
    <w:rsid w:val="002B468C"/>
    <w:rsid w:val="002B46B3"/>
    <w:rsid w:val="002B46B8"/>
    <w:rsid w:val="002B472F"/>
    <w:rsid w:val="002B4D87"/>
    <w:rsid w:val="002B57BE"/>
    <w:rsid w:val="002B591F"/>
    <w:rsid w:val="002B5AE1"/>
    <w:rsid w:val="002B5B6D"/>
    <w:rsid w:val="002B6395"/>
    <w:rsid w:val="002B659A"/>
    <w:rsid w:val="002B6610"/>
    <w:rsid w:val="002B6756"/>
    <w:rsid w:val="002B72D7"/>
    <w:rsid w:val="002B738D"/>
    <w:rsid w:val="002B75CC"/>
    <w:rsid w:val="002B7610"/>
    <w:rsid w:val="002B7C3A"/>
    <w:rsid w:val="002B7DC1"/>
    <w:rsid w:val="002B7F23"/>
    <w:rsid w:val="002C034B"/>
    <w:rsid w:val="002C0844"/>
    <w:rsid w:val="002C0866"/>
    <w:rsid w:val="002C08D0"/>
    <w:rsid w:val="002C1360"/>
    <w:rsid w:val="002C18D8"/>
    <w:rsid w:val="002C1E2C"/>
    <w:rsid w:val="002C2478"/>
    <w:rsid w:val="002C2529"/>
    <w:rsid w:val="002C27CE"/>
    <w:rsid w:val="002C2BCA"/>
    <w:rsid w:val="002C2C1D"/>
    <w:rsid w:val="002C30F6"/>
    <w:rsid w:val="002C31AC"/>
    <w:rsid w:val="002C3478"/>
    <w:rsid w:val="002C36F1"/>
    <w:rsid w:val="002C3E68"/>
    <w:rsid w:val="002C3F12"/>
    <w:rsid w:val="002C40A1"/>
    <w:rsid w:val="002C418C"/>
    <w:rsid w:val="002C444C"/>
    <w:rsid w:val="002C458B"/>
    <w:rsid w:val="002C48BC"/>
    <w:rsid w:val="002C4B59"/>
    <w:rsid w:val="002C4BA2"/>
    <w:rsid w:val="002C4C8F"/>
    <w:rsid w:val="002C4E58"/>
    <w:rsid w:val="002C4E80"/>
    <w:rsid w:val="002C4F68"/>
    <w:rsid w:val="002C51E0"/>
    <w:rsid w:val="002C5212"/>
    <w:rsid w:val="002C561D"/>
    <w:rsid w:val="002C5C96"/>
    <w:rsid w:val="002C5E89"/>
    <w:rsid w:val="002C60DF"/>
    <w:rsid w:val="002C676C"/>
    <w:rsid w:val="002C6A56"/>
    <w:rsid w:val="002C71C1"/>
    <w:rsid w:val="002C720E"/>
    <w:rsid w:val="002C73B3"/>
    <w:rsid w:val="002C76DF"/>
    <w:rsid w:val="002C7CDD"/>
    <w:rsid w:val="002D04CE"/>
    <w:rsid w:val="002D087B"/>
    <w:rsid w:val="002D089D"/>
    <w:rsid w:val="002D09D7"/>
    <w:rsid w:val="002D0BCE"/>
    <w:rsid w:val="002D0C99"/>
    <w:rsid w:val="002D0F91"/>
    <w:rsid w:val="002D10CB"/>
    <w:rsid w:val="002D1159"/>
    <w:rsid w:val="002D1629"/>
    <w:rsid w:val="002D1974"/>
    <w:rsid w:val="002D1DE2"/>
    <w:rsid w:val="002D23EF"/>
    <w:rsid w:val="002D282D"/>
    <w:rsid w:val="002D2956"/>
    <w:rsid w:val="002D2AC3"/>
    <w:rsid w:val="002D2F41"/>
    <w:rsid w:val="002D3572"/>
    <w:rsid w:val="002D35A1"/>
    <w:rsid w:val="002D3739"/>
    <w:rsid w:val="002D3E06"/>
    <w:rsid w:val="002D4020"/>
    <w:rsid w:val="002D403F"/>
    <w:rsid w:val="002D457F"/>
    <w:rsid w:val="002D4919"/>
    <w:rsid w:val="002D4A80"/>
    <w:rsid w:val="002D5DDD"/>
    <w:rsid w:val="002D66A9"/>
    <w:rsid w:val="002D67D5"/>
    <w:rsid w:val="002D6BC6"/>
    <w:rsid w:val="002D6FAC"/>
    <w:rsid w:val="002D7487"/>
    <w:rsid w:val="002D74E0"/>
    <w:rsid w:val="002D789A"/>
    <w:rsid w:val="002D7AE6"/>
    <w:rsid w:val="002D7D5C"/>
    <w:rsid w:val="002D7DA9"/>
    <w:rsid w:val="002D7EBB"/>
    <w:rsid w:val="002D7FAE"/>
    <w:rsid w:val="002E0337"/>
    <w:rsid w:val="002E0C37"/>
    <w:rsid w:val="002E1683"/>
    <w:rsid w:val="002E173F"/>
    <w:rsid w:val="002E1A60"/>
    <w:rsid w:val="002E1AF4"/>
    <w:rsid w:val="002E24D5"/>
    <w:rsid w:val="002E272E"/>
    <w:rsid w:val="002E2AA6"/>
    <w:rsid w:val="002E2BA5"/>
    <w:rsid w:val="002E2BE9"/>
    <w:rsid w:val="002E2D6C"/>
    <w:rsid w:val="002E30B8"/>
    <w:rsid w:val="002E3149"/>
    <w:rsid w:val="002E314D"/>
    <w:rsid w:val="002E3155"/>
    <w:rsid w:val="002E3260"/>
    <w:rsid w:val="002E3476"/>
    <w:rsid w:val="002E3AE9"/>
    <w:rsid w:val="002E3BD7"/>
    <w:rsid w:val="002E3F75"/>
    <w:rsid w:val="002E407E"/>
    <w:rsid w:val="002E408A"/>
    <w:rsid w:val="002E470F"/>
    <w:rsid w:val="002E4A4C"/>
    <w:rsid w:val="002E4D02"/>
    <w:rsid w:val="002E4DE2"/>
    <w:rsid w:val="002E51A4"/>
    <w:rsid w:val="002E53A4"/>
    <w:rsid w:val="002E53DA"/>
    <w:rsid w:val="002E55A2"/>
    <w:rsid w:val="002E5700"/>
    <w:rsid w:val="002E5832"/>
    <w:rsid w:val="002E59D9"/>
    <w:rsid w:val="002E5B49"/>
    <w:rsid w:val="002E5E7D"/>
    <w:rsid w:val="002E6314"/>
    <w:rsid w:val="002E674A"/>
    <w:rsid w:val="002E67E7"/>
    <w:rsid w:val="002E6CC8"/>
    <w:rsid w:val="002E6FD0"/>
    <w:rsid w:val="002E7342"/>
    <w:rsid w:val="002E7660"/>
    <w:rsid w:val="002E76D4"/>
    <w:rsid w:val="002E7764"/>
    <w:rsid w:val="002E7B67"/>
    <w:rsid w:val="002E7BFF"/>
    <w:rsid w:val="002E7C3D"/>
    <w:rsid w:val="002E7C84"/>
    <w:rsid w:val="002E7CA7"/>
    <w:rsid w:val="002E7DBD"/>
    <w:rsid w:val="002E7E1B"/>
    <w:rsid w:val="002E7FDC"/>
    <w:rsid w:val="002F021E"/>
    <w:rsid w:val="002F0330"/>
    <w:rsid w:val="002F03B7"/>
    <w:rsid w:val="002F0546"/>
    <w:rsid w:val="002F0665"/>
    <w:rsid w:val="002F06DC"/>
    <w:rsid w:val="002F08BD"/>
    <w:rsid w:val="002F0FD9"/>
    <w:rsid w:val="002F10B3"/>
    <w:rsid w:val="002F162D"/>
    <w:rsid w:val="002F1791"/>
    <w:rsid w:val="002F18E2"/>
    <w:rsid w:val="002F1CD5"/>
    <w:rsid w:val="002F279B"/>
    <w:rsid w:val="002F29D9"/>
    <w:rsid w:val="002F2DC1"/>
    <w:rsid w:val="002F2F18"/>
    <w:rsid w:val="002F30B5"/>
    <w:rsid w:val="002F3110"/>
    <w:rsid w:val="002F35D8"/>
    <w:rsid w:val="002F3A85"/>
    <w:rsid w:val="002F3BEA"/>
    <w:rsid w:val="002F3DC5"/>
    <w:rsid w:val="002F3E6A"/>
    <w:rsid w:val="002F3F21"/>
    <w:rsid w:val="002F3FD1"/>
    <w:rsid w:val="002F42DC"/>
    <w:rsid w:val="002F4302"/>
    <w:rsid w:val="002F446E"/>
    <w:rsid w:val="002F48A3"/>
    <w:rsid w:val="002F48FD"/>
    <w:rsid w:val="002F49CF"/>
    <w:rsid w:val="002F4A63"/>
    <w:rsid w:val="002F4C00"/>
    <w:rsid w:val="002F5839"/>
    <w:rsid w:val="002F5B42"/>
    <w:rsid w:val="002F5E81"/>
    <w:rsid w:val="002F60C8"/>
    <w:rsid w:val="002F6570"/>
    <w:rsid w:val="002F6D9B"/>
    <w:rsid w:val="002F6FE5"/>
    <w:rsid w:val="002F706F"/>
    <w:rsid w:val="002F7082"/>
    <w:rsid w:val="002F70F2"/>
    <w:rsid w:val="002F7357"/>
    <w:rsid w:val="002F7510"/>
    <w:rsid w:val="002F7537"/>
    <w:rsid w:val="002F7A38"/>
    <w:rsid w:val="002F7BE5"/>
    <w:rsid w:val="002F7E36"/>
    <w:rsid w:val="002F7E3E"/>
    <w:rsid w:val="002F7EAA"/>
    <w:rsid w:val="002F7FEB"/>
    <w:rsid w:val="0030014B"/>
    <w:rsid w:val="00300433"/>
    <w:rsid w:val="003006D3"/>
    <w:rsid w:val="003006E7"/>
    <w:rsid w:val="003007E4"/>
    <w:rsid w:val="00300962"/>
    <w:rsid w:val="00300A06"/>
    <w:rsid w:val="00301079"/>
    <w:rsid w:val="00301540"/>
    <w:rsid w:val="0030196C"/>
    <w:rsid w:val="00301981"/>
    <w:rsid w:val="00301B0D"/>
    <w:rsid w:val="00301EFA"/>
    <w:rsid w:val="00301FCC"/>
    <w:rsid w:val="00302763"/>
    <w:rsid w:val="00302B60"/>
    <w:rsid w:val="00302D5C"/>
    <w:rsid w:val="00302E94"/>
    <w:rsid w:val="00302F37"/>
    <w:rsid w:val="00303015"/>
    <w:rsid w:val="003036AD"/>
    <w:rsid w:val="003038CB"/>
    <w:rsid w:val="00303943"/>
    <w:rsid w:val="0030398E"/>
    <w:rsid w:val="003039D6"/>
    <w:rsid w:val="00304073"/>
    <w:rsid w:val="00304479"/>
    <w:rsid w:val="003045BE"/>
    <w:rsid w:val="0030483F"/>
    <w:rsid w:val="00304A5B"/>
    <w:rsid w:val="00304ABF"/>
    <w:rsid w:val="00304EC9"/>
    <w:rsid w:val="00304F2D"/>
    <w:rsid w:val="0030513A"/>
    <w:rsid w:val="003052C0"/>
    <w:rsid w:val="00305474"/>
    <w:rsid w:val="0030577F"/>
    <w:rsid w:val="003059CE"/>
    <w:rsid w:val="00305EC6"/>
    <w:rsid w:val="00305F3F"/>
    <w:rsid w:val="00306465"/>
    <w:rsid w:val="0030648A"/>
    <w:rsid w:val="00306BCE"/>
    <w:rsid w:val="00306EA9"/>
    <w:rsid w:val="00306F18"/>
    <w:rsid w:val="00307600"/>
    <w:rsid w:val="00307886"/>
    <w:rsid w:val="00307DA2"/>
    <w:rsid w:val="00307DD8"/>
    <w:rsid w:val="00307FA2"/>
    <w:rsid w:val="003101F4"/>
    <w:rsid w:val="0031040B"/>
    <w:rsid w:val="00310416"/>
    <w:rsid w:val="00310901"/>
    <w:rsid w:val="00310A8C"/>
    <w:rsid w:val="00310D3B"/>
    <w:rsid w:val="003115F8"/>
    <w:rsid w:val="00311776"/>
    <w:rsid w:val="00311D14"/>
    <w:rsid w:val="00311D70"/>
    <w:rsid w:val="00311EF9"/>
    <w:rsid w:val="003124BC"/>
    <w:rsid w:val="0031272B"/>
    <w:rsid w:val="00312CAB"/>
    <w:rsid w:val="00312E53"/>
    <w:rsid w:val="00312FFC"/>
    <w:rsid w:val="00313012"/>
    <w:rsid w:val="003130E5"/>
    <w:rsid w:val="0031372A"/>
    <w:rsid w:val="003139F6"/>
    <w:rsid w:val="00313B1A"/>
    <w:rsid w:val="00313C66"/>
    <w:rsid w:val="00313C6C"/>
    <w:rsid w:val="0031453A"/>
    <w:rsid w:val="003145F7"/>
    <w:rsid w:val="003149FC"/>
    <w:rsid w:val="00314DB7"/>
    <w:rsid w:val="00315017"/>
    <w:rsid w:val="00315600"/>
    <w:rsid w:val="003165BE"/>
    <w:rsid w:val="0031681E"/>
    <w:rsid w:val="00316AB2"/>
    <w:rsid w:val="00316BC9"/>
    <w:rsid w:val="00316E58"/>
    <w:rsid w:val="00317471"/>
    <w:rsid w:val="003176C7"/>
    <w:rsid w:val="00317C9C"/>
    <w:rsid w:val="00317E1E"/>
    <w:rsid w:val="00317E88"/>
    <w:rsid w:val="00320321"/>
    <w:rsid w:val="003203F8"/>
    <w:rsid w:val="00320A16"/>
    <w:rsid w:val="003211A2"/>
    <w:rsid w:val="0032168C"/>
    <w:rsid w:val="00321728"/>
    <w:rsid w:val="00321D66"/>
    <w:rsid w:val="003225BB"/>
    <w:rsid w:val="00322EBD"/>
    <w:rsid w:val="00322FB1"/>
    <w:rsid w:val="0032351E"/>
    <w:rsid w:val="00323C74"/>
    <w:rsid w:val="00323F04"/>
    <w:rsid w:val="00324066"/>
    <w:rsid w:val="003242BC"/>
    <w:rsid w:val="00324937"/>
    <w:rsid w:val="00324F75"/>
    <w:rsid w:val="00325483"/>
    <w:rsid w:val="00325736"/>
    <w:rsid w:val="003257EC"/>
    <w:rsid w:val="00325971"/>
    <w:rsid w:val="003259B1"/>
    <w:rsid w:val="003259D4"/>
    <w:rsid w:val="00325AFF"/>
    <w:rsid w:val="00325C68"/>
    <w:rsid w:val="00326129"/>
    <w:rsid w:val="00326985"/>
    <w:rsid w:val="0032698A"/>
    <w:rsid w:val="00326B57"/>
    <w:rsid w:val="00326C9F"/>
    <w:rsid w:val="003276E3"/>
    <w:rsid w:val="00327A9C"/>
    <w:rsid w:val="00327B03"/>
    <w:rsid w:val="00327EF9"/>
    <w:rsid w:val="00330019"/>
    <w:rsid w:val="003301E9"/>
    <w:rsid w:val="00330243"/>
    <w:rsid w:val="00330244"/>
    <w:rsid w:val="00330831"/>
    <w:rsid w:val="00330C5D"/>
    <w:rsid w:val="00331288"/>
    <w:rsid w:val="003313CF"/>
    <w:rsid w:val="00332033"/>
    <w:rsid w:val="00332059"/>
    <w:rsid w:val="00332232"/>
    <w:rsid w:val="0033237A"/>
    <w:rsid w:val="0033246B"/>
    <w:rsid w:val="003324CA"/>
    <w:rsid w:val="00332609"/>
    <w:rsid w:val="003327FD"/>
    <w:rsid w:val="00332806"/>
    <w:rsid w:val="00332902"/>
    <w:rsid w:val="00332DD8"/>
    <w:rsid w:val="00332E3C"/>
    <w:rsid w:val="00333352"/>
    <w:rsid w:val="003333E6"/>
    <w:rsid w:val="00333564"/>
    <w:rsid w:val="003336A5"/>
    <w:rsid w:val="00333711"/>
    <w:rsid w:val="00333783"/>
    <w:rsid w:val="003337E7"/>
    <w:rsid w:val="00333DB0"/>
    <w:rsid w:val="003344D0"/>
    <w:rsid w:val="0033455D"/>
    <w:rsid w:val="003346A2"/>
    <w:rsid w:val="00334A60"/>
    <w:rsid w:val="00334D11"/>
    <w:rsid w:val="00335602"/>
    <w:rsid w:val="00335781"/>
    <w:rsid w:val="003359A3"/>
    <w:rsid w:val="00335A5E"/>
    <w:rsid w:val="00335EA4"/>
    <w:rsid w:val="0033626B"/>
    <w:rsid w:val="003362D8"/>
    <w:rsid w:val="003365BB"/>
    <w:rsid w:val="003369E3"/>
    <w:rsid w:val="00336F9E"/>
    <w:rsid w:val="00337033"/>
    <w:rsid w:val="00337613"/>
    <w:rsid w:val="00337956"/>
    <w:rsid w:val="00337A5E"/>
    <w:rsid w:val="0034015B"/>
    <w:rsid w:val="003403F7"/>
    <w:rsid w:val="00340426"/>
    <w:rsid w:val="0034071C"/>
    <w:rsid w:val="00340A4D"/>
    <w:rsid w:val="00340EE7"/>
    <w:rsid w:val="00341113"/>
    <w:rsid w:val="0034157C"/>
    <w:rsid w:val="0034168A"/>
    <w:rsid w:val="00341852"/>
    <w:rsid w:val="0034192F"/>
    <w:rsid w:val="003427F4"/>
    <w:rsid w:val="00342802"/>
    <w:rsid w:val="00342B55"/>
    <w:rsid w:val="00342DE0"/>
    <w:rsid w:val="00342E6A"/>
    <w:rsid w:val="00343681"/>
    <w:rsid w:val="00343DF8"/>
    <w:rsid w:val="00344136"/>
    <w:rsid w:val="003443B7"/>
    <w:rsid w:val="003443D3"/>
    <w:rsid w:val="00344442"/>
    <w:rsid w:val="00344C19"/>
    <w:rsid w:val="00344EE2"/>
    <w:rsid w:val="00344F1D"/>
    <w:rsid w:val="0034507E"/>
    <w:rsid w:val="003451F2"/>
    <w:rsid w:val="00345CDD"/>
    <w:rsid w:val="00345FF9"/>
    <w:rsid w:val="00346131"/>
    <w:rsid w:val="0034613F"/>
    <w:rsid w:val="003462D6"/>
    <w:rsid w:val="003467FA"/>
    <w:rsid w:val="00346BAD"/>
    <w:rsid w:val="00346E14"/>
    <w:rsid w:val="00346ED3"/>
    <w:rsid w:val="00347189"/>
    <w:rsid w:val="003478F5"/>
    <w:rsid w:val="00347B59"/>
    <w:rsid w:val="00347D06"/>
    <w:rsid w:val="003502DD"/>
    <w:rsid w:val="003508AD"/>
    <w:rsid w:val="00350D60"/>
    <w:rsid w:val="00350D9C"/>
    <w:rsid w:val="00350F2B"/>
    <w:rsid w:val="00351407"/>
    <w:rsid w:val="00351427"/>
    <w:rsid w:val="00351475"/>
    <w:rsid w:val="00351557"/>
    <w:rsid w:val="0035163D"/>
    <w:rsid w:val="0035186F"/>
    <w:rsid w:val="00351DE8"/>
    <w:rsid w:val="00351E0A"/>
    <w:rsid w:val="00351F4F"/>
    <w:rsid w:val="003520C5"/>
    <w:rsid w:val="00352D2B"/>
    <w:rsid w:val="00352E26"/>
    <w:rsid w:val="003531B2"/>
    <w:rsid w:val="00353333"/>
    <w:rsid w:val="003537CC"/>
    <w:rsid w:val="003537F2"/>
    <w:rsid w:val="0035380E"/>
    <w:rsid w:val="0035383B"/>
    <w:rsid w:val="00353991"/>
    <w:rsid w:val="00353C20"/>
    <w:rsid w:val="00353D2B"/>
    <w:rsid w:val="0035405C"/>
    <w:rsid w:val="003541DA"/>
    <w:rsid w:val="003541E1"/>
    <w:rsid w:val="003543D5"/>
    <w:rsid w:val="0035467C"/>
    <w:rsid w:val="00354768"/>
    <w:rsid w:val="00354B63"/>
    <w:rsid w:val="00354D83"/>
    <w:rsid w:val="00355064"/>
    <w:rsid w:val="003551A6"/>
    <w:rsid w:val="0035520C"/>
    <w:rsid w:val="00355273"/>
    <w:rsid w:val="0035551C"/>
    <w:rsid w:val="003555E5"/>
    <w:rsid w:val="003556F4"/>
    <w:rsid w:val="00355778"/>
    <w:rsid w:val="00355B62"/>
    <w:rsid w:val="00355BCC"/>
    <w:rsid w:val="00355FAC"/>
    <w:rsid w:val="003561C5"/>
    <w:rsid w:val="00356288"/>
    <w:rsid w:val="00356362"/>
    <w:rsid w:val="003567AE"/>
    <w:rsid w:val="003568AA"/>
    <w:rsid w:val="00356E89"/>
    <w:rsid w:val="00356E90"/>
    <w:rsid w:val="00356E93"/>
    <w:rsid w:val="003574B2"/>
    <w:rsid w:val="003575C2"/>
    <w:rsid w:val="003579AB"/>
    <w:rsid w:val="00357D43"/>
    <w:rsid w:val="00357FC6"/>
    <w:rsid w:val="0036058A"/>
    <w:rsid w:val="00360AD5"/>
    <w:rsid w:val="00360D59"/>
    <w:rsid w:val="0036109A"/>
    <w:rsid w:val="0036109C"/>
    <w:rsid w:val="0036137B"/>
    <w:rsid w:val="00361435"/>
    <w:rsid w:val="00361491"/>
    <w:rsid w:val="00361678"/>
    <w:rsid w:val="003616EF"/>
    <w:rsid w:val="00361788"/>
    <w:rsid w:val="00361A71"/>
    <w:rsid w:val="00361CE7"/>
    <w:rsid w:val="00361E79"/>
    <w:rsid w:val="003620B1"/>
    <w:rsid w:val="00362989"/>
    <w:rsid w:val="00362B30"/>
    <w:rsid w:val="0036312F"/>
    <w:rsid w:val="003632B6"/>
    <w:rsid w:val="00363482"/>
    <w:rsid w:val="0036351D"/>
    <w:rsid w:val="0036357E"/>
    <w:rsid w:val="003636BA"/>
    <w:rsid w:val="003638ED"/>
    <w:rsid w:val="003640F3"/>
    <w:rsid w:val="00364132"/>
    <w:rsid w:val="00364A78"/>
    <w:rsid w:val="00364C3B"/>
    <w:rsid w:val="00364D0A"/>
    <w:rsid w:val="00364E7F"/>
    <w:rsid w:val="0036524F"/>
    <w:rsid w:val="0036548D"/>
    <w:rsid w:val="00365D2B"/>
    <w:rsid w:val="00365E17"/>
    <w:rsid w:val="00365F64"/>
    <w:rsid w:val="003662B1"/>
    <w:rsid w:val="003662B5"/>
    <w:rsid w:val="0036684F"/>
    <w:rsid w:val="00366C4D"/>
    <w:rsid w:val="00366C71"/>
    <w:rsid w:val="00366F9E"/>
    <w:rsid w:val="0036712C"/>
    <w:rsid w:val="003671A8"/>
    <w:rsid w:val="003674EA"/>
    <w:rsid w:val="00367565"/>
    <w:rsid w:val="0036799A"/>
    <w:rsid w:val="00367B50"/>
    <w:rsid w:val="00367B54"/>
    <w:rsid w:val="00367D5E"/>
    <w:rsid w:val="00367F85"/>
    <w:rsid w:val="00370014"/>
    <w:rsid w:val="0037013B"/>
    <w:rsid w:val="00370B37"/>
    <w:rsid w:val="00370C5E"/>
    <w:rsid w:val="00370CDE"/>
    <w:rsid w:val="0037138E"/>
    <w:rsid w:val="00371741"/>
    <w:rsid w:val="00371D2B"/>
    <w:rsid w:val="00371F2A"/>
    <w:rsid w:val="003720AD"/>
    <w:rsid w:val="003725DD"/>
    <w:rsid w:val="00372755"/>
    <w:rsid w:val="00372888"/>
    <w:rsid w:val="00372C83"/>
    <w:rsid w:val="003734A4"/>
    <w:rsid w:val="00373574"/>
    <w:rsid w:val="00373667"/>
    <w:rsid w:val="00373928"/>
    <w:rsid w:val="00373F41"/>
    <w:rsid w:val="003746AC"/>
    <w:rsid w:val="00374A61"/>
    <w:rsid w:val="00374AC2"/>
    <w:rsid w:val="00374E69"/>
    <w:rsid w:val="003752DA"/>
    <w:rsid w:val="00375B1E"/>
    <w:rsid w:val="00376F94"/>
    <w:rsid w:val="0037700C"/>
    <w:rsid w:val="0037714C"/>
    <w:rsid w:val="0037724D"/>
    <w:rsid w:val="00377374"/>
    <w:rsid w:val="00377482"/>
    <w:rsid w:val="0037758D"/>
    <w:rsid w:val="00377895"/>
    <w:rsid w:val="0037789B"/>
    <w:rsid w:val="003779C3"/>
    <w:rsid w:val="00377C21"/>
    <w:rsid w:val="00377DA5"/>
    <w:rsid w:val="0038013F"/>
    <w:rsid w:val="00380234"/>
    <w:rsid w:val="00380375"/>
    <w:rsid w:val="00380411"/>
    <w:rsid w:val="00380439"/>
    <w:rsid w:val="003805AF"/>
    <w:rsid w:val="00380B4E"/>
    <w:rsid w:val="00380C13"/>
    <w:rsid w:val="00380CA3"/>
    <w:rsid w:val="00380D90"/>
    <w:rsid w:val="00380F57"/>
    <w:rsid w:val="0038145D"/>
    <w:rsid w:val="00381587"/>
    <w:rsid w:val="003818FB"/>
    <w:rsid w:val="00382216"/>
    <w:rsid w:val="00382283"/>
    <w:rsid w:val="0038237B"/>
    <w:rsid w:val="0038256B"/>
    <w:rsid w:val="00382913"/>
    <w:rsid w:val="0038297C"/>
    <w:rsid w:val="00382986"/>
    <w:rsid w:val="00383196"/>
    <w:rsid w:val="00383271"/>
    <w:rsid w:val="00383272"/>
    <w:rsid w:val="00383432"/>
    <w:rsid w:val="00383571"/>
    <w:rsid w:val="003838D7"/>
    <w:rsid w:val="00383E30"/>
    <w:rsid w:val="0038488B"/>
    <w:rsid w:val="00384A48"/>
    <w:rsid w:val="00384C3E"/>
    <w:rsid w:val="00384DC1"/>
    <w:rsid w:val="00384F48"/>
    <w:rsid w:val="00385043"/>
    <w:rsid w:val="0038542E"/>
    <w:rsid w:val="0038570C"/>
    <w:rsid w:val="00385D57"/>
    <w:rsid w:val="003861E5"/>
    <w:rsid w:val="0038676B"/>
    <w:rsid w:val="00386966"/>
    <w:rsid w:val="00386C04"/>
    <w:rsid w:val="00386D16"/>
    <w:rsid w:val="003870AA"/>
    <w:rsid w:val="003873A6"/>
    <w:rsid w:val="00387BA4"/>
    <w:rsid w:val="0039022D"/>
    <w:rsid w:val="0039037A"/>
    <w:rsid w:val="00390CC2"/>
    <w:rsid w:val="00391070"/>
    <w:rsid w:val="00391171"/>
    <w:rsid w:val="003914E7"/>
    <w:rsid w:val="00391CEC"/>
    <w:rsid w:val="00391CF7"/>
    <w:rsid w:val="00391D92"/>
    <w:rsid w:val="00391F1E"/>
    <w:rsid w:val="00391F9C"/>
    <w:rsid w:val="0039273C"/>
    <w:rsid w:val="003927C8"/>
    <w:rsid w:val="0039329D"/>
    <w:rsid w:val="00393306"/>
    <w:rsid w:val="003933BE"/>
    <w:rsid w:val="00393803"/>
    <w:rsid w:val="00393A9C"/>
    <w:rsid w:val="00393C98"/>
    <w:rsid w:val="00393E4B"/>
    <w:rsid w:val="00393E66"/>
    <w:rsid w:val="00393F12"/>
    <w:rsid w:val="00393FB0"/>
    <w:rsid w:val="00394151"/>
    <w:rsid w:val="003941EE"/>
    <w:rsid w:val="00394216"/>
    <w:rsid w:val="00394434"/>
    <w:rsid w:val="0039446F"/>
    <w:rsid w:val="00394CC9"/>
    <w:rsid w:val="003951AB"/>
    <w:rsid w:val="003952D1"/>
    <w:rsid w:val="00395313"/>
    <w:rsid w:val="0039533D"/>
    <w:rsid w:val="00395685"/>
    <w:rsid w:val="00395840"/>
    <w:rsid w:val="003959B1"/>
    <w:rsid w:val="00395D5D"/>
    <w:rsid w:val="00395E56"/>
    <w:rsid w:val="00396093"/>
    <w:rsid w:val="003961A7"/>
    <w:rsid w:val="00396258"/>
    <w:rsid w:val="00396303"/>
    <w:rsid w:val="003964AE"/>
    <w:rsid w:val="00396725"/>
    <w:rsid w:val="00396DC9"/>
    <w:rsid w:val="00397385"/>
    <w:rsid w:val="00397565"/>
    <w:rsid w:val="00397792"/>
    <w:rsid w:val="00397D90"/>
    <w:rsid w:val="003A01AB"/>
    <w:rsid w:val="003A01D9"/>
    <w:rsid w:val="003A0432"/>
    <w:rsid w:val="003A06B7"/>
    <w:rsid w:val="003A06F1"/>
    <w:rsid w:val="003A0787"/>
    <w:rsid w:val="003A0A27"/>
    <w:rsid w:val="003A0DFE"/>
    <w:rsid w:val="003A0E78"/>
    <w:rsid w:val="003A0FC0"/>
    <w:rsid w:val="003A13FD"/>
    <w:rsid w:val="003A1662"/>
    <w:rsid w:val="003A169C"/>
    <w:rsid w:val="003A1714"/>
    <w:rsid w:val="003A172B"/>
    <w:rsid w:val="003A196D"/>
    <w:rsid w:val="003A1BA4"/>
    <w:rsid w:val="003A1E53"/>
    <w:rsid w:val="003A20C2"/>
    <w:rsid w:val="003A212F"/>
    <w:rsid w:val="003A21BA"/>
    <w:rsid w:val="003A249A"/>
    <w:rsid w:val="003A27D2"/>
    <w:rsid w:val="003A2A82"/>
    <w:rsid w:val="003A2BB6"/>
    <w:rsid w:val="003A2C8E"/>
    <w:rsid w:val="003A3229"/>
    <w:rsid w:val="003A3520"/>
    <w:rsid w:val="003A372C"/>
    <w:rsid w:val="003A3BA9"/>
    <w:rsid w:val="003A3CB6"/>
    <w:rsid w:val="003A47AA"/>
    <w:rsid w:val="003A51DD"/>
    <w:rsid w:val="003A5AA8"/>
    <w:rsid w:val="003A5B33"/>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67A"/>
    <w:rsid w:val="003B0699"/>
    <w:rsid w:val="003B07A0"/>
    <w:rsid w:val="003B0B0E"/>
    <w:rsid w:val="003B0C9D"/>
    <w:rsid w:val="003B0E99"/>
    <w:rsid w:val="003B11F6"/>
    <w:rsid w:val="003B13EA"/>
    <w:rsid w:val="003B1416"/>
    <w:rsid w:val="003B1501"/>
    <w:rsid w:val="003B1747"/>
    <w:rsid w:val="003B2506"/>
    <w:rsid w:val="003B2540"/>
    <w:rsid w:val="003B2729"/>
    <w:rsid w:val="003B2895"/>
    <w:rsid w:val="003B298E"/>
    <w:rsid w:val="003B2A9F"/>
    <w:rsid w:val="003B2B89"/>
    <w:rsid w:val="003B2F9D"/>
    <w:rsid w:val="003B3296"/>
    <w:rsid w:val="003B350B"/>
    <w:rsid w:val="003B3ACB"/>
    <w:rsid w:val="003B3BF9"/>
    <w:rsid w:val="003B40D1"/>
    <w:rsid w:val="003B4244"/>
    <w:rsid w:val="003B4600"/>
    <w:rsid w:val="003B48E0"/>
    <w:rsid w:val="003B4A9A"/>
    <w:rsid w:val="003B4AC9"/>
    <w:rsid w:val="003B4B94"/>
    <w:rsid w:val="003B4C35"/>
    <w:rsid w:val="003B4F7F"/>
    <w:rsid w:val="003B507F"/>
    <w:rsid w:val="003B50D5"/>
    <w:rsid w:val="003B53D8"/>
    <w:rsid w:val="003B58FA"/>
    <w:rsid w:val="003B5BE6"/>
    <w:rsid w:val="003B5F4D"/>
    <w:rsid w:val="003B6120"/>
    <w:rsid w:val="003B6383"/>
    <w:rsid w:val="003B663C"/>
    <w:rsid w:val="003B671C"/>
    <w:rsid w:val="003B6885"/>
    <w:rsid w:val="003B6C1C"/>
    <w:rsid w:val="003B757D"/>
    <w:rsid w:val="003B760D"/>
    <w:rsid w:val="003B76D5"/>
    <w:rsid w:val="003B7A9E"/>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D1D"/>
    <w:rsid w:val="003C2F7F"/>
    <w:rsid w:val="003C3577"/>
    <w:rsid w:val="003C3603"/>
    <w:rsid w:val="003C37C2"/>
    <w:rsid w:val="003C3ACB"/>
    <w:rsid w:val="003C3BFE"/>
    <w:rsid w:val="003C3E59"/>
    <w:rsid w:val="003C4B65"/>
    <w:rsid w:val="003C4B87"/>
    <w:rsid w:val="003C5028"/>
    <w:rsid w:val="003C58DB"/>
    <w:rsid w:val="003C5982"/>
    <w:rsid w:val="003C5BC2"/>
    <w:rsid w:val="003C5F4A"/>
    <w:rsid w:val="003C6410"/>
    <w:rsid w:val="003C679C"/>
    <w:rsid w:val="003C6A0E"/>
    <w:rsid w:val="003C6E75"/>
    <w:rsid w:val="003C6F16"/>
    <w:rsid w:val="003C7753"/>
    <w:rsid w:val="003C7919"/>
    <w:rsid w:val="003C7927"/>
    <w:rsid w:val="003C7B53"/>
    <w:rsid w:val="003C7E0D"/>
    <w:rsid w:val="003D0B81"/>
    <w:rsid w:val="003D0E8A"/>
    <w:rsid w:val="003D135B"/>
    <w:rsid w:val="003D13BE"/>
    <w:rsid w:val="003D153E"/>
    <w:rsid w:val="003D16F1"/>
    <w:rsid w:val="003D1991"/>
    <w:rsid w:val="003D1B40"/>
    <w:rsid w:val="003D1DEB"/>
    <w:rsid w:val="003D1EFA"/>
    <w:rsid w:val="003D246C"/>
    <w:rsid w:val="003D2A12"/>
    <w:rsid w:val="003D2E4D"/>
    <w:rsid w:val="003D3172"/>
    <w:rsid w:val="003D3214"/>
    <w:rsid w:val="003D3513"/>
    <w:rsid w:val="003D3638"/>
    <w:rsid w:val="003D3EF0"/>
    <w:rsid w:val="003D3FC1"/>
    <w:rsid w:val="003D41F2"/>
    <w:rsid w:val="003D4237"/>
    <w:rsid w:val="003D4F62"/>
    <w:rsid w:val="003D5120"/>
    <w:rsid w:val="003D53C0"/>
    <w:rsid w:val="003D551D"/>
    <w:rsid w:val="003D598C"/>
    <w:rsid w:val="003D5BCF"/>
    <w:rsid w:val="003D5FB8"/>
    <w:rsid w:val="003D61ED"/>
    <w:rsid w:val="003D66C3"/>
    <w:rsid w:val="003D67B6"/>
    <w:rsid w:val="003D68F7"/>
    <w:rsid w:val="003D6C47"/>
    <w:rsid w:val="003D6CF7"/>
    <w:rsid w:val="003D6E3C"/>
    <w:rsid w:val="003D6F0B"/>
    <w:rsid w:val="003D75EC"/>
    <w:rsid w:val="003D76D1"/>
    <w:rsid w:val="003D77C5"/>
    <w:rsid w:val="003D796F"/>
    <w:rsid w:val="003D7986"/>
    <w:rsid w:val="003D79BD"/>
    <w:rsid w:val="003E04E0"/>
    <w:rsid w:val="003E0853"/>
    <w:rsid w:val="003E0A7D"/>
    <w:rsid w:val="003E0BC8"/>
    <w:rsid w:val="003E0F81"/>
    <w:rsid w:val="003E1299"/>
    <w:rsid w:val="003E16CC"/>
    <w:rsid w:val="003E173B"/>
    <w:rsid w:val="003E196E"/>
    <w:rsid w:val="003E19BD"/>
    <w:rsid w:val="003E1B49"/>
    <w:rsid w:val="003E1C2C"/>
    <w:rsid w:val="003E20DA"/>
    <w:rsid w:val="003E230F"/>
    <w:rsid w:val="003E24E0"/>
    <w:rsid w:val="003E298B"/>
    <w:rsid w:val="003E2ACF"/>
    <w:rsid w:val="003E2DB4"/>
    <w:rsid w:val="003E2DB8"/>
    <w:rsid w:val="003E2DC7"/>
    <w:rsid w:val="003E3403"/>
    <w:rsid w:val="003E38CE"/>
    <w:rsid w:val="003E3A86"/>
    <w:rsid w:val="003E4181"/>
    <w:rsid w:val="003E45C4"/>
    <w:rsid w:val="003E46BC"/>
    <w:rsid w:val="003E48CA"/>
    <w:rsid w:val="003E5136"/>
    <w:rsid w:val="003E51AB"/>
    <w:rsid w:val="003E5226"/>
    <w:rsid w:val="003E5922"/>
    <w:rsid w:val="003E59D9"/>
    <w:rsid w:val="003E5DC6"/>
    <w:rsid w:val="003E5F06"/>
    <w:rsid w:val="003E618B"/>
    <w:rsid w:val="003E6358"/>
    <w:rsid w:val="003E658A"/>
    <w:rsid w:val="003E658E"/>
    <w:rsid w:val="003E65BD"/>
    <w:rsid w:val="003E681B"/>
    <w:rsid w:val="003E69B5"/>
    <w:rsid w:val="003E69B9"/>
    <w:rsid w:val="003E69BC"/>
    <w:rsid w:val="003E7040"/>
    <w:rsid w:val="003E7070"/>
    <w:rsid w:val="003E72DC"/>
    <w:rsid w:val="003E75CF"/>
    <w:rsid w:val="003E771E"/>
    <w:rsid w:val="003E7AEA"/>
    <w:rsid w:val="003E7B41"/>
    <w:rsid w:val="003F04B7"/>
    <w:rsid w:val="003F06FE"/>
    <w:rsid w:val="003F072F"/>
    <w:rsid w:val="003F082A"/>
    <w:rsid w:val="003F0ADF"/>
    <w:rsid w:val="003F0F4F"/>
    <w:rsid w:val="003F1282"/>
    <w:rsid w:val="003F1636"/>
    <w:rsid w:val="003F173E"/>
    <w:rsid w:val="003F1A0E"/>
    <w:rsid w:val="003F1DB6"/>
    <w:rsid w:val="003F1EE7"/>
    <w:rsid w:val="003F21D3"/>
    <w:rsid w:val="003F28F9"/>
    <w:rsid w:val="003F29FB"/>
    <w:rsid w:val="003F2DA5"/>
    <w:rsid w:val="003F2E56"/>
    <w:rsid w:val="003F30F5"/>
    <w:rsid w:val="003F318A"/>
    <w:rsid w:val="003F334A"/>
    <w:rsid w:val="003F338E"/>
    <w:rsid w:val="003F3764"/>
    <w:rsid w:val="003F38AC"/>
    <w:rsid w:val="003F3C05"/>
    <w:rsid w:val="003F3D6B"/>
    <w:rsid w:val="003F45F1"/>
    <w:rsid w:val="003F491F"/>
    <w:rsid w:val="003F4AC0"/>
    <w:rsid w:val="003F4C8D"/>
    <w:rsid w:val="003F4DDD"/>
    <w:rsid w:val="003F5256"/>
    <w:rsid w:val="003F530A"/>
    <w:rsid w:val="003F5320"/>
    <w:rsid w:val="003F54D2"/>
    <w:rsid w:val="003F5531"/>
    <w:rsid w:val="003F5ADC"/>
    <w:rsid w:val="003F5AFE"/>
    <w:rsid w:val="003F5CF1"/>
    <w:rsid w:val="003F639D"/>
    <w:rsid w:val="003F65D5"/>
    <w:rsid w:val="003F678D"/>
    <w:rsid w:val="003F6ADF"/>
    <w:rsid w:val="003F6AEB"/>
    <w:rsid w:val="003F6BEB"/>
    <w:rsid w:val="003F73C6"/>
    <w:rsid w:val="003F7613"/>
    <w:rsid w:val="003F7668"/>
    <w:rsid w:val="003F7751"/>
    <w:rsid w:val="003F77F0"/>
    <w:rsid w:val="003F7BE6"/>
    <w:rsid w:val="0040051B"/>
    <w:rsid w:val="004008B0"/>
    <w:rsid w:val="00400BE2"/>
    <w:rsid w:val="00400D70"/>
    <w:rsid w:val="0040118B"/>
    <w:rsid w:val="00401AF0"/>
    <w:rsid w:val="00402187"/>
    <w:rsid w:val="00402E7B"/>
    <w:rsid w:val="004032AC"/>
    <w:rsid w:val="0040343B"/>
    <w:rsid w:val="004036A0"/>
    <w:rsid w:val="00403948"/>
    <w:rsid w:val="00403F04"/>
    <w:rsid w:val="004040B0"/>
    <w:rsid w:val="00404108"/>
    <w:rsid w:val="00404385"/>
    <w:rsid w:val="004045B3"/>
    <w:rsid w:val="004045C4"/>
    <w:rsid w:val="004048C5"/>
    <w:rsid w:val="0040490C"/>
    <w:rsid w:val="00404EBA"/>
    <w:rsid w:val="00404FA6"/>
    <w:rsid w:val="00405889"/>
    <w:rsid w:val="00405C9A"/>
    <w:rsid w:val="00405CF8"/>
    <w:rsid w:val="00405EE7"/>
    <w:rsid w:val="00405F8D"/>
    <w:rsid w:val="004061B0"/>
    <w:rsid w:val="004063A2"/>
    <w:rsid w:val="004067AC"/>
    <w:rsid w:val="00406820"/>
    <w:rsid w:val="00406A2C"/>
    <w:rsid w:val="004070B7"/>
    <w:rsid w:val="004074FC"/>
    <w:rsid w:val="004079A4"/>
    <w:rsid w:val="00407A40"/>
    <w:rsid w:val="004100E7"/>
    <w:rsid w:val="004105DB"/>
    <w:rsid w:val="00410726"/>
    <w:rsid w:val="004109C1"/>
    <w:rsid w:val="004109D3"/>
    <w:rsid w:val="00410F3C"/>
    <w:rsid w:val="00411109"/>
    <w:rsid w:val="0041127E"/>
    <w:rsid w:val="0041147B"/>
    <w:rsid w:val="00411BF9"/>
    <w:rsid w:val="00411CFB"/>
    <w:rsid w:val="00411D4F"/>
    <w:rsid w:val="004120D4"/>
    <w:rsid w:val="004127F8"/>
    <w:rsid w:val="00412A95"/>
    <w:rsid w:val="00412CBD"/>
    <w:rsid w:val="00412E4D"/>
    <w:rsid w:val="004131C1"/>
    <w:rsid w:val="004136E7"/>
    <w:rsid w:val="00413D05"/>
    <w:rsid w:val="00413D6C"/>
    <w:rsid w:val="0041411B"/>
    <w:rsid w:val="00414BD6"/>
    <w:rsid w:val="00415201"/>
    <w:rsid w:val="004152CA"/>
    <w:rsid w:val="00415677"/>
    <w:rsid w:val="004156B1"/>
    <w:rsid w:val="004158B0"/>
    <w:rsid w:val="004158DA"/>
    <w:rsid w:val="00415960"/>
    <w:rsid w:val="00415B2E"/>
    <w:rsid w:val="00415EDE"/>
    <w:rsid w:val="00415EE8"/>
    <w:rsid w:val="00416208"/>
    <w:rsid w:val="00416C74"/>
    <w:rsid w:val="00416EE8"/>
    <w:rsid w:val="004173F7"/>
    <w:rsid w:val="00417625"/>
    <w:rsid w:val="0041762F"/>
    <w:rsid w:val="00417A99"/>
    <w:rsid w:val="00417E56"/>
    <w:rsid w:val="00420512"/>
    <w:rsid w:val="00420863"/>
    <w:rsid w:val="0042089C"/>
    <w:rsid w:val="0042110B"/>
    <w:rsid w:val="00421459"/>
    <w:rsid w:val="0042183C"/>
    <w:rsid w:val="00421A81"/>
    <w:rsid w:val="00421BFA"/>
    <w:rsid w:val="00421CB3"/>
    <w:rsid w:val="00421CEB"/>
    <w:rsid w:val="00421E71"/>
    <w:rsid w:val="00421EE2"/>
    <w:rsid w:val="00421F73"/>
    <w:rsid w:val="00422361"/>
    <w:rsid w:val="00422494"/>
    <w:rsid w:val="00422AB9"/>
    <w:rsid w:val="00422BCC"/>
    <w:rsid w:val="00422C54"/>
    <w:rsid w:val="00422CAD"/>
    <w:rsid w:val="00422E03"/>
    <w:rsid w:val="00422E0A"/>
    <w:rsid w:val="0042320D"/>
    <w:rsid w:val="004232BF"/>
    <w:rsid w:val="0042335E"/>
    <w:rsid w:val="00423834"/>
    <w:rsid w:val="00423EF8"/>
    <w:rsid w:val="00423FE3"/>
    <w:rsid w:val="0042408F"/>
    <w:rsid w:val="0042427E"/>
    <w:rsid w:val="0042453D"/>
    <w:rsid w:val="004247B8"/>
    <w:rsid w:val="004250D9"/>
    <w:rsid w:val="00425321"/>
    <w:rsid w:val="004255E7"/>
    <w:rsid w:val="0042563D"/>
    <w:rsid w:val="00425760"/>
    <w:rsid w:val="00425865"/>
    <w:rsid w:val="00425FB0"/>
    <w:rsid w:val="0042610D"/>
    <w:rsid w:val="00426484"/>
    <w:rsid w:val="00426EF4"/>
    <w:rsid w:val="00426F78"/>
    <w:rsid w:val="0042715E"/>
    <w:rsid w:val="004272A8"/>
    <w:rsid w:val="00427731"/>
    <w:rsid w:val="004279C2"/>
    <w:rsid w:val="00427F22"/>
    <w:rsid w:val="0043004F"/>
    <w:rsid w:val="00430098"/>
    <w:rsid w:val="004303E6"/>
    <w:rsid w:val="004304A4"/>
    <w:rsid w:val="00430512"/>
    <w:rsid w:val="0043063A"/>
    <w:rsid w:val="00430985"/>
    <w:rsid w:val="00431465"/>
    <w:rsid w:val="0043146B"/>
    <w:rsid w:val="00431744"/>
    <w:rsid w:val="00431DD6"/>
    <w:rsid w:val="0043244E"/>
    <w:rsid w:val="004325A1"/>
    <w:rsid w:val="004325E2"/>
    <w:rsid w:val="0043260B"/>
    <w:rsid w:val="004327D6"/>
    <w:rsid w:val="0043285A"/>
    <w:rsid w:val="00432A5C"/>
    <w:rsid w:val="00432C62"/>
    <w:rsid w:val="00432E9D"/>
    <w:rsid w:val="00432F0A"/>
    <w:rsid w:val="00433592"/>
    <w:rsid w:val="004335AB"/>
    <w:rsid w:val="004338FF"/>
    <w:rsid w:val="00433B2D"/>
    <w:rsid w:val="00433D4A"/>
    <w:rsid w:val="00433DAF"/>
    <w:rsid w:val="00433E77"/>
    <w:rsid w:val="004342A0"/>
    <w:rsid w:val="00434497"/>
    <w:rsid w:val="00434516"/>
    <w:rsid w:val="00434929"/>
    <w:rsid w:val="00434A18"/>
    <w:rsid w:val="00434B31"/>
    <w:rsid w:val="00434BA3"/>
    <w:rsid w:val="00435452"/>
    <w:rsid w:val="00435632"/>
    <w:rsid w:val="00435CD3"/>
    <w:rsid w:val="00435F15"/>
    <w:rsid w:val="00436263"/>
    <w:rsid w:val="00436B40"/>
    <w:rsid w:val="00437097"/>
    <w:rsid w:val="00437606"/>
    <w:rsid w:val="00437D74"/>
    <w:rsid w:val="00440052"/>
    <w:rsid w:val="004400E6"/>
    <w:rsid w:val="004401A4"/>
    <w:rsid w:val="0044038B"/>
    <w:rsid w:val="004403A3"/>
    <w:rsid w:val="0044040F"/>
    <w:rsid w:val="00440757"/>
    <w:rsid w:val="0044086E"/>
    <w:rsid w:val="00440B16"/>
    <w:rsid w:val="00440C6D"/>
    <w:rsid w:val="00440F34"/>
    <w:rsid w:val="004410B2"/>
    <w:rsid w:val="0044112B"/>
    <w:rsid w:val="0044125C"/>
    <w:rsid w:val="00441333"/>
    <w:rsid w:val="00441AA7"/>
    <w:rsid w:val="00441C17"/>
    <w:rsid w:val="00441E61"/>
    <w:rsid w:val="00441F42"/>
    <w:rsid w:val="004421D0"/>
    <w:rsid w:val="00442715"/>
    <w:rsid w:val="00442AB5"/>
    <w:rsid w:val="00442B98"/>
    <w:rsid w:val="00442DA1"/>
    <w:rsid w:val="00442EAE"/>
    <w:rsid w:val="00443641"/>
    <w:rsid w:val="0044397D"/>
    <w:rsid w:val="00443AD7"/>
    <w:rsid w:val="00443CD2"/>
    <w:rsid w:val="00443FB8"/>
    <w:rsid w:val="00443FD4"/>
    <w:rsid w:val="00444414"/>
    <w:rsid w:val="004445A4"/>
    <w:rsid w:val="0044477D"/>
    <w:rsid w:val="00444864"/>
    <w:rsid w:val="00444A4E"/>
    <w:rsid w:val="00444CE5"/>
    <w:rsid w:val="004450D0"/>
    <w:rsid w:val="0044525A"/>
    <w:rsid w:val="00445605"/>
    <w:rsid w:val="004456FD"/>
    <w:rsid w:val="0044579C"/>
    <w:rsid w:val="004457DE"/>
    <w:rsid w:val="00445800"/>
    <w:rsid w:val="0044602B"/>
    <w:rsid w:val="0044606C"/>
    <w:rsid w:val="00446189"/>
    <w:rsid w:val="004464A6"/>
    <w:rsid w:val="004465DF"/>
    <w:rsid w:val="00446616"/>
    <w:rsid w:val="00446644"/>
    <w:rsid w:val="004467E2"/>
    <w:rsid w:val="0044682B"/>
    <w:rsid w:val="00446D35"/>
    <w:rsid w:val="004504B5"/>
    <w:rsid w:val="004506CF"/>
    <w:rsid w:val="00450852"/>
    <w:rsid w:val="00450984"/>
    <w:rsid w:val="00450C30"/>
    <w:rsid w:val="00450CE0"/>
    <w:rsid w:val="00450E2A"/>
    <w:rsid w:val="00451566"/>
    <w:rsid w:val="00451B48"/>
    <w:rsid w:val="00452094"/>
    <w:rsid w:val="004523CC"/>
    <w:rsid w:val="00452612"/>
    <w:rsid w:val="004528C9"/>
    <w:rsid w:val="0045294B"/>
    <w:rsid w:val="00452C7D"/>
    <w:rsid w:val="00452D4C"/>
    <w:rsid w:val="00453499"/>
    <w:rsid w:val="004539C7"/>
    <w:rsid w:val="00453BEC"/>
    <w:rsid w:val="00453CBA"/>
    <w:rsid w:val="00453D4E"/>
    <w:rsid w:val="00453F7C"/>
    <w:rsid w:val="004542A3"/>
    <w:rsid w:val="00454403"/>
    <w:rsid w:val="0045441B"/>
    <w:rsid w:val="00454743"/>
    <w:rsid w:val="00454AD5"/>
    <w:rsid w:val="00454DF4"/>
    <w:rsid w:val="00454EB3"/>
    <w:rsid w:val="00454FAD"/>
    <w:rsid w:val="00454FE3"/>
    <w:rsid w:val="004550CD"/>
    <w:rsid w:val="00455343"/>
    <w:rsid w:val="00455884"/>
    <w:rsid w:val="00456226"/>
    <w:rsid w:val="00456562"/>
    <w:rsid w:val="00456960"/>
    <w:rsid w:val="00456E7A"/>
    <w:rsid w:val="00456E7C"/>
    <w:rsid w:val="004571F4"/>
    <w:rsid w:val="00457444"/>
    <w:rsid w:val="004576FE"/>
    <w:rsid w:val="00457E61"/>
    <w:rsid w:val="00457EE2"/>
    <w:rsid w:val="00460362"/>
    <w:rsid w:val="004607E0"/>
    <w:rsid w:val="004609FE"/>
    <w:rsid w:val="00460C57"/>
    <w:rsid w:val="00460E23"/>
    <w:rsid w:val="00460F19"/>
    <w:rsid w:val="00461521"/>
    <w:rsid w:val="00461654"/>
    <w:rsid w:val="00461725"/>
    <w:rsid w:val="00461AC6"/>
    <w:rsid w:val="00461BEC"/>
    <w:rsid w:val="00461D96"/>
    <w:rsid w:val="00461E6D"/>
    <w:rsid w:val="00461E85"/>
    <w:rsid w:val="0046206D"/>
    <w:rsid w:val="00462119"/>
    <w:rsid w:val="00462227"/>
    <w:rsid w:val="0046255D"/>
    <w:rsid w:val="00462682"/>
    <w:rsid w:val="004628E9"/>
    <w:rsid w:val="00462A74"/>
    <w:rsid w:val="00462D60"/>
    <w:rsid w:val="00462F48"/>
    <w:rsid w:val="00462F9F"/>
    <w:rsid w:val="0046324E"/>
    <w:rsid w:val="0046327A"/>
    <w:rsid w:val="0046349B"/>
    <w:rsid w:val="00463675"/>
    <w:rsid w:val="004636BA"/>
    <w:rsid w:val="0046398C"/>
    <w:rsid w:val="00463B2B"/>
    <w:rsid w:val="00463FBD"/>
    <w:rsid w:val="004640FC"/>
    <w:rsid w:val="0046414B"/>
    <w:rsid w:val="00464A7D"/>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0F4"/>
    <w:rsid w:val="00470A6D"/>
    <w:rsid w:val="00470D35"/>
    <w:rsid w:val="00470E52"/>
    <w:rsid w:val="00470E6A"/>
    <w:rsid w:val="004711F2"/>
    <w:rsid w:val="004714EB"/>
    <w:rsid w:val="004717C4"/>
    <w:rsid w:val="00471B2D"/>
    <w:rsid w:val="004722B3"/>
    <w:rsid w:val="004722D3"/>
    <w:rsid w:val="004729B1"/>
    <w:rsid w:val="00472CB7"/>
    <w:rsid w:val="00473818"/>
    <w:rsid w:val="004738A1"/>
    <w:rsid w:val="004738A4"/>
    <w:rsid w:val="00473B3D"/>
    <w:rsid w:val="0047402B"/>
    <w:rsid w:val="004742D0"/>
    <w:rsid w:val="00474729"/>
    <w:rsid w:val="00474788"/>
    <w:rsid w:val="0047483D"/>
    <w:rsid w:val="00474C05"/>
    <w:rsid w:val="00474D7D"/>
    <w:rsid w:val="00474E00"/>
    <w:rsid w:val="00474EDA"/>
    <w:rsid w:val="004751DE"/>
    <w:rsid w:val="0047529F"/>
    <w:rsid w:val="00475494"/>
    <w:rsid w:val="0047595A"/>
    <w:rsid w:val="00475E47"/>
    <w:rsid w:val="00475F67"/>
    <w:rsid w:val="004763FE"/>
    <w:rsid w:val="00476402"/>
    <w:rsid w:val="00476428"/>
    <w:rsid w:val="00476882"/>
    <w:rsid w:val="0047693F"/>
    <w:rsid w:val="00476B03"/>
    <w:rsid w:val="00476B44"/>
    <w:rsid w:val="00476BA0"/>
    <w:rsid w:val="00476EBF"/>
    <w:rsid w:val="00477349"/>
    <w:rsid w:val="00477488"/>
    <w:rsid w:val="004774D7"/>
    <w:rsid w:val="00477621"/>
    <w:rsid w:val="004779D8"/>
    <w:rsid w:val="00477AFF"/>
    <w:rsid w:val="00477DAA"/>
    <w:rsid w:val="00480032"/>
    <w:rsid w:val="004802D4"/>
    <w:rsid w:val="0048062D"/>
    <w:rsid w:val="00480CB6"/>
    <w:rsid w:val="00480E94"/>
    <w:rsid w:val="00481686"/>
    <w:rsid w:val="0048176A"/>
    <w:rsid w:val="00481DAD"/>
    <w:rsid w:val="00482025"/>
    <w:rsid w:val="00482125"/>
    <w:rsid w:val="0048226B"/>
    <w:rsid w:val="00482593"/>
    <w:rsid w:val="00482832"/>
    <w:rsid w:val="00482B06"/>
    <w:rsid w:val="00482D48"/>
    <w:rsid w:val="00483063"/>
    <w:rsid w:val="0048326C"/>
    <w:rsid w:val="004834E3"/>
    <w:rsid w:val="004834E4"/>
    <w:rsid w:val="0048366E"/>
    <w:rsid w:val="004837F1"/>
    <w:rsid w:val="0048385F"/>
    <w:rsid w:val="00483A21"/>
    <w:rsid w:val="00483CB2"/>
    <w:rsid w:val="00483CF6"/>
    <w:rsid w:val="00484022"/>
    <w:rsid w:val="00484153"/>
    <w:rsid w:val="0048426E"/>
    <w:rsid w:val="00484565"/>
    <w:rsid w:val="00484596"/>
    <w:rsid w:val="0048493E"/>
    <w:rsid w:val="00484B54"/>
    <w:rsid w:val="00484C17"/>
    <w:rsid w:val="004852B8"/>
    <w:rsid w:val="004852CF"/>
    <w:rsid w:val="00485497"/>
    <w:rsid w:val="0048589A"/>
    <w:rsid w:val="00485B0A"/>
    <w:rsid w:val="00485D7D"/>
    <w:rsid w:val="00486067"/>
    <w:rsid w:val="004860E2"/>
    <w:rsid w:val="004865FF"/>
    <w:rsid w:val="00486710"/>
    <w:rsid w:val="00486751"/>
    <w:rsid w:val="00486E77"/>
    <w:rsid w:val="00487227"/>
    <w:rsid w:val="00487896"/>
    <w:rsid w:val="00487CA1"/>
    <w:rsid w:val="00487D3D"/>
    <w:rsid w:val="00487EF6"/>
    <w:rsid w:val="00487F58"/>
    <w:rsid w:val="004907E1"/>
    <w:rsid w:val="00490C0F"/>
    <w:rsid w:val="0049139C"/>
    <w:rsid w:val="004917AE"/>
    <w:rsid w:val="00491A6E"/>
    <w:rsid w:val="0049214A"/>
    <w:rsid w:val="0049246A"/>
    <w:rsid w:val="004928E2"/>
    <w:rsid w:val="00492CCE"/>
    <w:rsid w:val="00493751"/>
    <w:rsid w:val="0049396B"/>
    <w:rsid w:val="00493AEC"/>
    <w:rsid w:val="00493EB1"/>
    <w:rsid w:val="004942A8"/>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6EA5"/>
    <w:rsid w:val="004976A7"/>
    <w:rsid w:val="004976AB"/>
    <w:rsid w:val="00497799"/>
    <w:rsid w:val="004A0369"/>
    <w:rsid w:val="004A038E"/>
    <w:rsid w:val="004A046B"/>
    <w:rsid w:val="004A05E6"/>
    <w:rsid w:val="004A0623"/>
    <w:rsid w:val="004A0860"/>
    <w:rsid w:val="004A08E3"/>
    <w:rsid w:val="004A0A92"/>
    <w:rsid w:val="004A0CA5"/>
    <w:rsid w:val="004A0EEA"/>
    <w:rsid w:val="004A147F"/>
    <w:rsid w:val="004A15CE"/>
    <w:rsid w:val="004A15D5"/>
    <w:rsid w:val="004A1808"/>
    <w:rsid w:val="004A187C"/>
    <w:rsid w:val="004A18B3"/>
    <w:rsid w:val="004A1965"/>
    <w:rsid w:val="004A1D1E"/>
    <w:rsid w:val="004A1DD3"/>
    <w:rsid w:val="004A204A"/>
    <w:rsid w:val="004A24C4"/>
    <w:rsid w:val="004A2623"/>
    <w:rsid w:val="004A2626"/>
    <w:rsid w:val="004A28F7"/>
    <w:rsid w:val="004A30DC"/>
    <w:rsid w:val="004A314D"/>
    <w:rsid w:val="004A3151"/>
    <w:rsid w:val="004A3225"/>
    <w:rsid w:val="004A353D"/>
    <w:rsid w:val="004A38F7"/>
    <w:rsid w:val="004A3A1C"/>
    <w:rsid w:val="004A454B"/>
    <w:rsid w:val="004A4625"/>
    <w:rsid w:val="004A4B5A"/>
    <w:rsid w:val="004A4E16"/>
    <w:rsid w:val="004A5345"/>
    <w:rsid w:val="004A54FE"/>
    <w:rsid w:val="004A58FB"/>
    <w:rsid w:val="004A5929"/>
    <w:rsid w:val="004A62A1"/>
    <w:rsid w:val="004A6329"/>
    <w:rsid w:val="004A6900"/>
    <w:rsid w:val="004A74B6"/>
    <w:rsid w:val="004A7849"/>
    <w:rsid w:val="004A7B1E"/>
    <w:rsid w:val="004A7E69"/>
    <w:rsid w:val="004B01F1"/>
    <w:rsid w:val="004B0416"/>
    <w:rsid w:val="004B074B"/>
    <w:rsid w:val="004B0836"/>
    <w:rsid w:val="004B0847"/>
    <w:rsid w:val="004B0C67"/>
    <w:rsid w:val="004B0D9D"/>
    <w:rsid w:val="004B10F8"/>
    <w:rsid w:val="004B15D0"/>
    <w:rsid w:val="004B1CA9"/>
    <w:rsid w:val="004B1F23"/>
    <w:rsid w:val="004B1FDF"/>
    <w:rsid w:val="004B21B9"/>
    <w:rsid w:val="004B23C3"/>
    <w:rsid w:val="004B325B"/>
    <w:rsid w:val="004B3628"/>
    <w:rsid w:val="004B36F6"/>
    <w:rsid w:val="004B3753"/>
    <w:rsid w:val="004B37F8"/>
    <w:rsid w:val="004B3C5B"/>
    <w:rsid w:val="004B3CED"/>
    <w:rsid w:val="004B4139"/>
    <w:rsid w:val="004B4356"/>
    <w:rsid w:val="004B445C"/>
    <w:rsid w:val="004B488F"/>
    <w:rsid w:val="004B55C6"/>
    <w:rsid w:val="004B56DE"/>
    <w:rsid w:val="004B590A"/>
    <w:rsid w:val="004B5965"/>
    <w:rsid w:val="004B5F98"/>
    <w:rsid w:val="004B5FE2"/>
    <w:rsid w:val="004B6008"/>
    <w:rsid w:val="004B61BB"/>
    <w:rsid w:val="004B61C7"/>
    <w:rsid w:val="004B6441"/>
    <w:rsid w:val="004B64D8"/>
    <w:rsid w:val="004B6CB1"/>
    <w:rsid w:val="004B7109"/>
    <w:rsid w:val="004B7689"/>
    <w:rsid w:val="004B778B"/>
    <w:rsid w:val="004B7A7C"/>
    <w:rsid w:val="004B7C52"/>
    <w:rsid w:val="004C0260"/>
    <w:rsid w:val="004C044D"/>
    <w:rsid w:val="004C09CE"/>
    <w:rsid w:val="004C0B18"/>
    <w:rsid w:val="004C0C62"/>
    <w:rsid w:val="004C0D02"/>
    <w:rsid w:val="004C101A"/>
    <w:rsid w:val="004C136A"/>
    <w:rsid w:val="004C149D"/>
    <w:rsid w:val="004C1888"/>
    <w:rsid w:val="004C18C0"/>
    <w:rsid w:val="004C1A68"/>
    <w:rsid w:val="004C1A8E"/>
    <w:rsid w:val="004C1E0C"/>
    <w:rsid w:val="004C1F7E"/>
    <w:rsid w:val="004C223C"/>
    <w:rsid w:val="004C226E"/>
    <w:rsid w:val="004C2B05"/>
    <w:rsid w:val="004C2F6B"/>
    <w:rsid w:val="004C2FC5"/>
    <w:rsid w:val="004C321F"/>
    <w:rsid w:val="004C348D"/>
    <w:rsid w:val="004C34B9"/>
    <w:rsid w:val="004C3617"/>
    <w:rsid w:val="004C376E"/>
    <w:rsid w:val="004C37D0"/>
    <w:rsid w:val="004C3884"/>
    <w:rsid w:val="004C3A55"/>
    <w:rsid w:val="004C3DCB"/>
    <w:rsid w:val="004C421A"/>
    <w:rsid w:val="004C4689"/>
    <w:rsid w:val="004C4A3F"/>
    <w:rsid w:val="004C4B19"/>
    <w:rsid w:val="004C4DE3"/>
    <w:rsid w:val="004C5BF6"/>
    <w:rsid w:val="004C5EE8"/>
    <w:rsid w:val="004C5F14"/>
    <w:rsid w:val="004C6074"/>
    <w:rsid w:val="004C64E9"/>
    <w:rsid w:val="004C6541"/>
    <w:rsid w:val="004C6A32"/>
    <w:rsid w:val="004C6B3E"/>
    <w:rsid w:val="004C6F1F"/>
    <w:rsid w:val="004C712A"/>
    <w:rsid w:val="004C72C7"/>
    <w:rsid w:val="004C72D1"/>
    <w:rsid w:val="004C73ED"/>
    <w:rsid w:val="004C74B7"/>
    <w:rsid w:val="004C784E"/>
    <w:rsid w:val="004C7862"/>
    <w:rsid w:val="004C7A22"/>
    <w:rsid w:val="004C7ADD"/>
    <w:rsid w:val="004D0378"/>
    <w:rsid w:val="004D066A"/>
    <w:rsid w:val="004D08AB"/>
    <w:rsid w:val="004D0BBB"/>
    <w:rsid w:val="004D1277"/>
    <w:rsid w:val="004D1610"/>
    <w:rsid w:val="004D1A83"/>
    <w:rsid w:val="004D21E9"/>
    <w:rsid w:val="004D2261"/>
    <w:rsid w:val="004D22AC"/>
    <w:rsid w:val="004D2660"/>
    <w:rsid w:val="004D2677"/>
    <w:rsid w:val="004D276A"/>
    <w:rsid w:val="004D298F"/>
    <w:rsid w:val="004D2DBF"/>
    <w:rsid w:val="004D2E5A"/>
    <w:rsid w:val="004D338B"/>
    <w:rsid w:val="004D3738"/>
    <w:rsid w:val="004D38C3"/>
    <w:rsid w:val="004D3A14"/>
    <w:rsid w:val="004D4094"/>
    <w:rsid w:val="004D40A3"/>
    <w:rsid w:val="004D44B6"/>
    <w:rsid w:val="004D45B9"/>
    <w:rsid w:val="004D4691"/>
    <w:rsid w:val="004D48DE"/>
    <w:rsid w:val="004D4AF1"/>
    <w:rsid w:val="004D4BFB"/>
    <w:rsid w:val="004D5073"/>
    <w:rsid w:val="004D560D"/>
    <w:rsid w:val="004D5664"/>
    <w:rsid w:val="004D57EC"/>
    <w:rsid w:val="004D5F99"/>
    <w:rsid w:val="004D6259"/>
    <w:rsid w:val="004D6385"/>
    <w:rsid w:val="004D67CB"/>
    <w:rsid w:val="004D71A9"/>
    <w:rsid w:val="004D79BC"/>
    <w:rsid w:val="004D79F5"/>
    <w:rsid w:val="004D7FA8"/>
    <w:rsid w:val="004E06A9"/>
    <w:rsid w:val="004E0842"/>
    <w:rsid w:val="004E08C9"/>
    <w:rsid w:val="004E09ED"/>
    <w:rsid w:val="004E0A99"/>
    <w:rsid w:val="004E0F2B"/>
    <w:rsid w:val="004E145F"/>
    <w:rsid w:val="004E19F0"/>
    <w:rsid w:val="004E1A68"/>
    <w:rsid w:val="004E1D25"/>
    <w:rsid w:val="004E1D44"/>
    <w:rsid w:val="004E2212"/>
    <w:rsid w:val="004E225E"/>
    <w:rsid w:val="004E2353"/>
    <w:rsid w:val="004E257B"/>
    <w:rsid w:val="004E2B4B"/>
    <w:rsid w:val="004E2C5A"/>
    <w:rsid w:val="004E2DA7"/>
    <w:rsid w:val="004E309B"/>
    <w:rsid w:val="004E31B4"/>
    <w:rsid w:val="004E373A"/>
    <w:rsid w:val="004E37C7"/>
    <w:rsid w:val="004E3B60"/>
    <w:rsid w:val="004E3D90"/>
    <w:rsid w:val="004E43EC"/>
    <w:rsid w:val="004E48EA"/>
    <w:rsid w:val="004E49C5"/>
    <w:rsid w:val="004E4CC0"/>
    <w:rsid w:val="004E52EE"/>
    <w:rsid w:val="004E5397"/>
    <w:rsid w:val="004E5AFE"/>
    <w:rsid w:val="004E5CB3"/>
    <w:rsid w:val="004E5D54"/>
    <w:rsid w:val="004E5E20"/>
    <w:rsid w:val="004E5E8D"/>
    <w:rsid w:val="004E5EC0"/>
    <w:rsid w:val="004E5F24"/>
    <w:rsid w:val="004E63D2"/>
    <w:rsid w:val="004E644F"/>
    <w:rsid w:val="004E6540"/>
    <w:rsid w:val="004E66F8"/>
    <w:rsid w:val="004E6A77"/>
    <w:rsid w:val="004E7064"/>
    <w:rsid w:val="004E76AE"/>
    <w:rsid w:val="004E782E"/>
    <w:rsid w:val="004E78C8"/>
    <w:rsid w:val="004E79E7"/>
    <w:rsid w:val="004E7BB7"/>
    <w:rsid w:val="004F05EC"/>
    <w:rsid w:val="004F07B9"/>
    <w:rsid w:val="004F0A6E"/>
    <w:rsid w:val="004F0EDA"/>
    <w:rsid w:val="004F2092"/>
    <w:rsid w:val="004F26FA"/>
    <w:rsid w:val="004F2825"/>
    <w:rsid w:val="004F2E17"/>
    <w:rsid w:val="004F37F0"/>
    <w:rsid w:val="004F394C"/>
    <w:rsid w:val="004F3B42"/>
    <w:rsid w:val="004F3FAC"/>
    <w:rsid w:val="004F40F8"/>
    <w:rsid w:val="004F4207"/>
    <w:rsid w:val="004F42BE"/>
    <w:rsid w:val="004F4823"/>
    <w:rsid w:val="004F49FE"/>
    <w:rsid w:val="004F4B02"/>
    <w:rsid w:val="004F4C69"/>
    <w:rsid w:val="004F508F"/>
    <w:rsid w:val="004F5455"/>
    <w:rsid w:val="004F57C7"/>
    <w:rsid w:val="004F5CA3"/>
    <w:rsid w:val="004F5D10"/>
    <w:rsid w:val="004F6043"/>
    <w:rsid w:val="004F61B8"/>
    <w:rsid w:val="004F6299"/>
    <w:rsid w:val="004F653F"/>
    <w:rsid w:val="004F671A"/>
    <w:rsid w:val="004F692F"/>
    <w:rsid w:val="004F6994"/>
    <w:rsid w:val="004F7334"/>
    <w:rsid w:val="004F7ABA"/>
    <w:rsid w:val="004F7C6F"/>
    <w:rsid w:val="004F7E2D"/>
    <w:rsid w:val="004F7F73"/>
    <w:rsid w:val="0050025E"/>
    <w:rsid w:val="00500328"/>
    <w:rsid w:val="0050037A"/>
    <w:rsid w:val="005003DF"/>
    <w:rsid w:val="00500620"/>
    <w:rsid w:val="00500EBC"/>
    <w:rsid w:val="00501044"/>
    <w:rsid w:val="005011E9"/>
    <w:rsid w:val="00501650"/>
    <w:rsid w:val="00501A3F"/>
    <w:rsid w:val="00501A95"/>
    <w:rsid w:val="00501D13"/>
    <w:rsid w:val="0050302F"/>
    <w:rsid w:val="005037C7"/>
    <w:rsid w:val="00503BB1"/>
    <w:rsid w:val="00503CAF"/>
    <w:rsid w:val="00503CBC"/>
    <w:rsid w:val="00503CFC"/>
    <w:rsid w:val="00504201"/>
    <w:rsid w:val="0050420E"/>
    <w:rsid w:val="0050471B"/>
    <w:rsid w:val="005048BE"/>
    <w:rsid w:val="00504910"/>
    <w:rsid w:val="0050510E"/>
    <w:rsid w:val="00505386"/>
    <w:rsid w:val="005056BD"/>
    <w:rsid w:val="00505A3C"/>
    <w:rsid w:val="00505E89"/>
    <w:rsid w:val="00506222"/>
    <w:rsid w:val="00506585"/>
    <w:rsid w:val="0050661F"/>
    <w:rsid w:val="005068E4"/>
    <w:rsid w:val="00506CAE"/>
    <w:rsid w:val="00506E7B"/>
    <w:rsid w:val="00506E83"/>
    <w:rsid w:val="0050705A"/>
    <w:rsid w:val="00507254"/>
    <w:rsid w:val="00507603"/>
    <w:rsid w:val="00507B00"/>
    <w:rsid w:val="00507B9C"/>
    <w:rsid w:val="00507BCB"/>
    <w:rsid w:val="00507BDC"/>
    <w:rsid w:val="00507C22"/>
    <w:rsid w:val="00510C16"/>
    <w:rsid w:val="00511476"/>
    <w:rsid w:val="00511590"/>
    <w:rsid w:val="0051160D"/>
    <w:rsid w:val="00511648"/>
    <w:rsid w:val="00511C2E"/>
    <w:rsid w:val="00511F6E"/>
    <w:rsid w:val="005123AF"/>
    <w:rsid w:val="005124F4"/>
    <w:rsid w:val="00512C8D"/>
    <w:rsid w:val="00512DC8"/>
    <w:rsid w:val="00513039"/>
    <w:rsid w:val="00513169"/>
    <w:rsid w:val="0051395C"/>
    <w:rsid w:val="00513B3A"/>
    <w:rsid w:val="00513FA0"/>
    <w:rsid w:val="005143F8"/>
    <w:rsid w:val="0051440A"/>
    <w:rsid w:val="005147C5"/>
    <w:rsid w:val="0051494A"/>
    <w:rsid w:val="00515003"/>
    <w:rsid w:val="0051510D"/>
    <w:rsid w:val="00515948"/>
    <w:rsid w:val="00515A24"/>
    <w:rsid w:val="00515AB2"/>
    <w:rsid w:val="00515CCA"/>
    <w:rsid w:val="00515CDF"/>
    <w:rsid w:val="00515D82"/>
    <w:rsid w:val="00515F87"/>
    <w:rsid w:val="00516053"/>
    <w:rsid w:val="00516792"/>
    <w:rsid w:val="005167E8"/>
    <w:rsid w:val="005169E9"/>
    <w:rsid w:val="00516A3C"/>
    <w:rsid w:val="00516F71"/>
    <w:rsid w:val="00517276"/>
    <w:rsid w:val="0051728C"/>
    <w:rsid w:val="0051751A"/>
    <w:rsid w:val="005176CD"/>
    <w:rsid w:val="005179A5"/>
    <w:rsid w:val="00517A57"/>
    <w:rsid w:val="00517BBD"/>
    <w:rsid w:val="00517EB6"/>
    <w:rsid w:val="0052006C"/>
    <w:rsid w:val="005200B3"/>
    <w:rsid w:val="005205BE"/>
    <w:rsid w:val="00520D0C"/>
    <w:rsid w:val="00520FBB"/>
    <w:rsid w:val="00521414"/>
    <w:rsid w:val="00521A11"/>
    <w:rsid w:val="00521F5F"/>
    <w:rsid w:val="00521FB5"/>
    <w:rsid w:val="005222C5"/>
    <w:rsid w:val="00522572"/>
    <w:rsid w:val="005229BB"/>
    <w:rsid w:val="00523052"/>
    <w:rsid w:val="00523601"/>
    <w:rsid w:val="00523667"/>
    <w:rsid w:val="0052367A"/>
    <w:rsid w:val="005238A2"/>
    <w:rsid w:val="00523920"/>
    <w:rsid w:val="00523971"/>
    <w:rsid w:val="00523DC0"/>
    <w:rsid w:val="00523F9F"/>
    <w:rsid w:val="00524405"/>
    <w:rsid w:val="0052440C"/>
    <w:rsid w:val="005244F7"/>
    <w:rsid w:val="005245E6"/>
    <w:rsid w:val="005247AB"/>
    <w:rsid w:val="00524D75"/>
    <w:rsid w:val="00524DB7"/>
    <w:rsid w:val="00524EE4"/>
    <w:rsid w:val="0052531A"/>
    <w:rsid w:val="005255B2"/>
    <w:rsid w:val="0052573C"/>
    <w:rsid w:val="0052598D"/>
    <w:rsid w:val="00525A21"/>
    <w:rsid w:val="00525A52"/>
    <w:rsid w:val="00525DF7"/>
    <w:rsid w:val="00525E31"/>
    <w:rsid w:val="00526D09"/>
    <w:rsid w:val="00526D84"/>
    <w:rsid w:val="00526DC5"/>
    <w:rsid w:val="0052707B"/>
    <w:rsid w:val="0052751D"/>
    <w:rsid w:val="00527640"/>
    <w:rsid w:val="0052782A"/>
    <w:rsid w:val="005300FA"/>
    <w:rsid w:val="0053011F"/>
    <w:rsid w:val="00530228"/>
    <w:rsid w:val="0053033F"/>
    <w:rsid w:val="00530FDE"/>
    <w:rsid w:val="00531295"/>
    <w:rsid w:val="00531788"/>
    <w:rsid w:val="00531845"/>
    <w:rsid w:val="00531A11"/>
    <w:rsid w:val="0053208A"/>
    <w:rsid w:val="0053232B"/>
    <w:rsid w:val="0053232C"/>
    <w:rsid w:val="0053245D"/>
    <w:rsid w:val="00532581"/>
    <w:rsid w:val="0053279B"/>
    <w:rsid w:val="005327B6"/>
    <w:rsid w:val="00532855"/>
    <w:rsid w:val="005328EA"/>
    <w:rsid w:val="005328F0"/>
    <w:rsid w:val="00532912"/>
    <w:rsid w:val="005329C0"/>
    <w:rsid w:val="00532A44"/>
    <w:rsid w:val="00532B08"/>
    <w:rsid w:val="00532DBC"/>
    <w:rsid w:val="00532FC9"/>
    <w:rsid w:val="005331CE"/>
    <w:rsid w:val="005334D0"/>
    <w:rsid w:val="00533841"/>
    <w:rsid w:val="00533C96"/>
    <w:rsid w:val="00534082"/>
    <w:rsid w:val="00534924"/>
    <w:rsid w:val="00534C5F"/>
    <w:rsid w:val="00535095"/>
    <w:rsid w:val="0053509D"/>
    <w:rsid w:val="00535168"/>
    <w:rsid w:val="00535193"/>
    <w:rsid w:val="00535394"/>
    <w:rsid w:val="00535517"/>
    <w:rsid w:val="00535E13"/>
    <w:rsid w:val="005361AB"/>
    <w:rsid w:val="0053650A"/>
    <w:rsid w:val="005365A1"/>
    <w:rsid w:val="00536833"/>
    <w:rsid w:val="0053737E"/>
    <w:rsid w:val="0053786C"/>
    <w:rsid w:val="00537A13"/>
    <w:rsid w:val="00537B3A"/>
    <w:rsid w:val="00537F2E"/>
    <w:rsid w:val="0054008E"/>
    <w:rsid w:val="0054017B"/>
    <w:rsid w:val="00540980"/>
    <w:rsid w:val="005409B9"/>
    <w:rsid w:val="00540AD9"/>
    <w:rsid w:val="00540D9B"/>
    <w:rsid w:val="00540F66"/>
    <w:rsid w:val="005410FF"/>
    <w:rsid w:val="005412B5"/>
    <w:rsid w:val="0054132B"/>
    <w:rsid w:val="005417EA"/>
    <w:rsid w:val="00541B63"/>
    <w:rsid w:val="00541EE6"/>
    <w:rsid w:val="00542112"/>
    <w:rsid w:val="005424F6"/>
    <w:rsid w:val="00542A02"/>
    <w:rsid w:val="00542B83"/>
    <w:rsid w:val="00542DFE"/>
    <w:rsid w:val="00542FCF"/>
    <w:rsid w:val="00543144"/>
    <w:rsid w:val="005431B9"/>
    <w:rsid w:val="0054320A"/>
    <w:rsid w:val="0054341F"/>
    <w:rsid w:val="00543E04"/>
    <w:rsid w:val="00544261"/>
    <w:rsid w:val="0054427F"/>
    <w:rsid w:val="005443EB"/>
    <w:rsid w:val="005443EC"/>
    <w:rsid w:val="00544791"/>
    <w:rsid w:val="00544C59"/>
    <w:rsid w:val="00544CE3"/>
    <w:rsid w:val="00544F36"/>
    <w:rsid w:val="00544F7A"/>
    <w:rsid w:val="00545217"/>
    <w:rsid w:val="00545353"/>
    <w:rsid w:val="00545421"/>
    <w:rsid w:val="0054543B"/>
    <w:rsid w:val="0054560C"/>
    <w:rsid w:val="00545F9B"/>
    <w:rsid w:val="00546BC4"/>
    <w:rsid w:val="0054720C"/>
    <w:rsid w:val="0054736F"/>
    <w:rsid w:val="005478CC"/>
    <w:rsid w:val="005478F7"/>
    <w:rsid w:val="00547AAB"/>
    <w:rsid w:val="00547B0A"/>
    <w:rsid w:val="00547EBA"/>
    <w:rsid w:val="00547F1E"/>
    <w:rsid w:val="00550515"/>
    <w:rsid w:val="00550762"/>
    <w:rsid w:val="00550823"/>
    <w:rsid w:val="005508C3"/>
    <w:rsid w:val="00550960"/>
    <w:rsid w:val="00550AF2"/>
    <w:rsid w:val="005510E4"/>
    <w:rsid w:val="00551384"/>
    <w:rsid w:val="005513D2"/>
    <w:rsid w:val="005514A7"/>
    <w:rsid w:val="0055176A"/>
    <w:rsid w:val="00551AE1"/>
    <w:rsid w:val="00551E08"/>
    <w:rsid w:val="00551FCA"/>
    <w:rsid w:val="00552213"/>
    <w:rsid w:val="005522E3"/>
    <w:rsid w:val="0055236A"/>
    <w:rsid w:val="005524FE"/>
    <w:rsid w:val="0055273C"/>
    <w:rsid w:val="005527C8"/>
    <w:rsid w:val="005528C5"/>
    <w:rsid w:val="00552C02"/>
    <w:rsid w:val="00552C6C"/>
    <w:rsid w:val="00552CBB"/>
    <w:rsid w:val="005531FC"/>
    <w:rsid w:val="0055335A"/>
    <w:rsid w:val="00553816"/>
    <w:rsid w:val="00553AE1"/>
    <w:rsid w:val="00553BBD"/>
    <w:rsid w:val="00553CA8"/>
    <w:rsid w:val="00553E56"/>
    <w:rsid w:val="005541F1"/>
    <w:rsid w:val="00554318"/>
    <w:rsid w:val="005543F5"/>
    <w:rsid w:val="0055466E"/>
    <w:rsid w:val="00554764"/>
    <w:rsid w:val="00554783"/>
    <w:rsid w:val="00554B68"/>
    <w:rsid w:val="00554B77"/>
    <w:rsid w:val="00554BE1"/>
    <w:rsid w:val="00554C5E"/>
    <w:rsid w:val="00554F48"/>
    <w:rsid w:val="0055522B"/>
    <w:rsid w:val="00555394"/>
    <w:rsid w:val="00555873"/>
    <w:rsid w:val="0055637B"/>
    <w:rsid w:val="00556BFE"/>
    <w:rsid w:val="00556DA8"/>
    <w:rsid w:val="00556F00"/>
    <w:rsid w:val="00556FA8"/>
    <w:rsid w:val="00557534"/>
    <w:rsid w:val="005576F7"/>
    <w:rsid w:val="005577D4"/>
    <w:rsid w:val="00557943"/>
    <w:rsid w:val="00557E2A"/>
    <w:rsid w:val="00560757"/>
    <w:rsid w:val="005608BC"/>
    <w:rsid w:val="005608FE"/>
    <w:rsid w:val="00560A3B"/>
    <w:rsid w:val="00560F2A"/>
    <w:rsid w:val="0056113F"/>
    <w:rsid w:val="005614B8"/>
    <w:rsid w:val="0056158D"/>
    <w:rsid w:val="00561D9A"/>
    <w:rsid w:val="00562E05"/>
    <w:rsid w:val="00562F45"/>
    <w:rsid w:val="005634AD"/>
    <w:rsid w:val="00563815"/>
    <w:rsid w:val="00563AD5"/>
    <w:rsid w:val="00564094"/>
    <w:rsid w:val="005649E3"/>
    <w:rsid w:val="00564AFA"/>
    <w:rsid w:val="00564B02"/>
    <w:rsid w:val="00564BD8"/>
    <w:rsid w:val="00564BF2"/>
    <w:rsid w:val="0056511D"/>
    <w:rsid w:val="00565248"/>
    <w:rsid w:val="005653EF"/>
    <w:rsid w:val="00565588"/>
    <w:rsid w:val="005656BB"/>
    <w:rsid w:val="00565866"/>
    <w:rsid w:val="00565B6C"/>
    <w:rsid w:val="00566177"/>
    <w:rsid w:val="0056635E"/>
    <w:rsid w:val="00566CD3"/>
    <w:rsid w:val="00567347"/>
    <w:rsid w:val="0056782C"/>
    <w:rsid w:val="00567994"/>
    <w:rsid w:val="00567B4B"/>
    <w:rsid w:val="00567CE8"/>
    <w:rsid w:val="00567F32"/>
    <w:rsid w:val="00570586"/>
    <w:rsid w:val="0057060A"/>
    <w:rsid w:val="0057072F"/>
    <w:rsid w:val="005711AE"/>
    <w:rsid w:val="005713D1"/>
    <w:rsid w:val="005719CC"/>
    <w:rsid w:val="00571DD6"/>
    <w:rsid w:val="00571F80"/>
    <w:rsid w:val="00572669"/>
    <w:rsid w:val="00572A44"/>
    <w:rsid w:val="00572E94"/>
    <w:rsid w:val="00573C07"/>
    <w:rsid w:val="00574516"/>
    <w:rsid w:val="0057486A"/>
    <w:rsid w:val="00574C5C"/>
    <w:rsid w:val="00574E85"/>
    <w:rsid w:val="00575579"/>
    <w:rsid w:val="005759FA"/>
    <w:rsid w:val="00575C45"/>
    <w:rsid w:val="00575D7A"/>
    <w:rsid w:val="00575ED0"/>
    <w:rsid w:val="00576278"/>
    <w:rsid w:val="005769E8"/>
    <w:rsid w:val="00576A03"/>
    <w:rsid w:val="00576A78"/>
    <w:rsid w:val="00576C0C"/>
    <w:rsid w:val="005777F4"/>
    <w:rsid w:val="00577C39"/>
    <w:rsid w:val="00577CFB"/>
    <w:rsid w:val="00577F9C"/>
    <w:rsid w:val="0058025A"/>
    <w:rsid w:val="0058072A"/>
    <w:rsid w:val="00580A0B"/>
    <w:rsid w:val="00580CB9"/>
    <w:rsid w:val="005815E1"/>
    <w:rsid w:val="00581685"/>
    <w:rsid w:val="00581768"/>
    <w:rsid w:val="005821F6"/>
    <w:rsid w:val="005825F2"/>
    <w:rsid w:val="005827A2"/>
    <w:rsid w:val="00582917"/>
    <w:rsid w:val="005829E3"/>
    <w:rsid w:val="005832A4"/>
    <w:rsid w:val="0058368D"/>
    <w:rsid w:val="00583984"/>
    <w:rsid w:val="00583AFC"/>
    <w:rsid w:val="00583C49"/>
    <w:rsid w:val="00583D0C"/>
    <w:rsid w:val="00583DB3"/>
    <w:rsid w:val="00583FF2"/>
    <w:rsid w:val="005843A0"/>
    <w:rsid w:val="00584627"/>
    <w:rsid w:val="00584671"/>
    <w:rsid w:val="00584E86"/>
    <w:rsid w:val="005851B0"/>
    <w:rsid w:val="0058562D"/>
    <w:rsid w:val="005856BB"/>
    <w:rsid w:val="00585834"/>
    <w:rsid w:val="00585BA0"/>
    <w:rsid w:val="00585EE9"/>
    <w:rsid w:val="00586010"/>
    <w:rsid w:val="0058624A"/>
    <w:rsid w:val="005865F7"/>
    <w:rsid w:val="00586601"/>
    <w:rsid w:val="00586772"/>
    <w:rsid w:val="00586B81"/>
    <w:rsid w:val="00586D95"/>
    <w:rsid w:val="00586DDA"/>
    <w:rsid w:val="00587068"/>
    <w:rsid w:val="0058736F"/>
    <w:rsid w:val="005873E4"/>
    <w:rsid w:val="0058759B"/>
    <w:rsid w:val="00587F2F"/>
    <w:rsid w:val="00587F45"/>
    <w:rsid w:val="00590008"/>
    <w:rsid w:val="00590187"/>
    <w:rsid w:val="0059039E"/>
    <w:rsid w:val="00590E1D"/>
    <w:rsid w:val="00591257"/>
    <w:rsid w:val="00591486"/>
    <w:rsid w:val="00591656"/>
    <w:rsid w:val="00591707"/>
    <w:rsid w:val="005919A6"/>
    <w:rsid w:val="00591B05"/>
    <w:rsid w:val="00591B92"/>
    <w:rsid w:val="00591D06"/>
    <w:rsid w:val="00591EC0"/>
    <w:rsid w:val="00592060"/>
    <w:rsid w:val="005923D0"/>
    <w:rsid w:val="0059286F"/>
    <w:rsid w:val="005928F5"/>
    <w:rsid w:val="0059290C"/>
    <w:rsid w:val="00592F6B"/>
    <w:rsid w:val="0059327F"/>
    <w:rsid w:val="0059365B"/>
    <w:rsid w:val="005938F1"/>
    <w:rsid w:val="0059391C"/>
    <w:rsid w:val="00593F10"/>
    <w:rsid w:val="005942D5"/>
    <w:rsid w:val="0059466A"/>
    <w:rsid w:val="00594670"/>
    <w:rsid w:val="0059467B"/>
    <w:rsid w:val="0059469B"/>
    <w:rsid w:val="00594752"/>
    <w:rsid w:val="0059555D"/>
    <w:rsid w:val="00595679"/>
    <w:rsid w:val="00595777"/>
    <w:rsid w:val="0059593F"/>
    <w:rsid w:val="00595EE7"/>
    <w:rsid w:val="00595F68"/>
    <w:rsid w:val="005961C9"/>
    <w:rsid w:val="00596314"/>
    <w:rsid w:val="00596860"/>
    <w:rsid w:val="005968E2"/>
    <w:rsid w:val="00596925"/>
    <w:rsid w:val="005969B5"/>
    <w:rsid w:val="00596F64"/>
    <w:rsid w:val="00597780"/>
    <w:rsid w:val="0059778A"/>
    <w:rsid w:val="005977D3"/>
    <w:rsid w:val="00597E5D"/>
    <w:rsid w:val="005A00D1"/>
    <w:rsid w:val="005A041A"/>
    <w:rsid w:val="005A0618"/>
    <w:rsid w:val="005A085B"/>
    <w:rsid w:val="005A0A5D"/>
    <w:rsid w:val="005A0C94"/>
    <w:rsid w:val="005A0ECE"/>
    <w:rsid w:val="005A0F9A"/>
    <w:rsid w:val="005A191B"/>
    <w:rsid w:val="005A1933"/>
    <w:rsid w:val="005A19AA"/>
    <w:rsid w:val="005A1FDA"/>
    <w:rsid w:val="005A2608"/>
    <w:rsid w:val="005A29EA"/>
    <w:rsid w:val="005A2B4E"/>
    <w:rsid w:val="005A2C63"/>
    <w:rsid w:val="005A2E2D"/>
    <w:rsid w:val="005A2E41"/>
    <w:rsid w:val="005A2F1B"/>
    <w:rsid w:val="005A329D"/>
    <w:rsid w:val="005A3A56"/>
    <w:rsid w:val="005A3B7D"/>
    <w:rsid w:val="005A3C41"/>
    <w:rsid w:val="005A3F01"/>
    <w:rsid w:val="005A4ECA"/>
    <w:rsid w:val="005A4FCC"/>
    <w:rsid w:val="005A4FD3"/>
    <w:rsid w:val="005A5284"/>
    <w:rsid w:val="005A528F"/>
    <w:rsid w:val="005A52E0"/>
    <w:rsid w:val="005A5386"/>
    <w:rsid w:val="005A53E9"/>
    <w:rsid w:val="005A5467"/>
    <w:rsid w:val="005A5934"/>
    <w:rsid w:val="005A5CD5"/>
    <w:rsid w:val="005A5E37"/>
    <w:rsid w:val="005A6053"/>
    <w:rsid w:val="005A6358"/>
    <w:rsid w:val="005A65C2"/>
    <w:rsid w:val="005A68CC"/>
    <w:rsid w:val="005A6998"/>
    <w:rsid w:val="005A6C62"/>
    <w:rsid w:val="005A71AA"/>
    <w:rsid w:val="005A7390"/>
    <w:rsid w:val="005A765C"/>
    <w:rsid w:val="005A77A9"/>
    <w:rsid w:val="005A78FD"/>
    <w:rsid w:val="005A7A2F"/>
    <w:rsid w:val="005A7AF9"/>
    <w:rsid w:val="005A7DDD"/>
    <w:rsid w:val="005B00C8"/>
    <w:rsid w:val="005B04BB"/>
    <w:rsid w:val="005B075F"/>
    <w:rsid w:val="005B084E"/>
    <w:rsid w:val="005B0884"/>
    <w:rsid w:val="005B1020"/>
    <w:rsid w:val="005B192E"/>
    <w:rsid w:val="005B1BE9"/>
    <w:rsid w:val="005B1E41"/>
    <w:rsid w:val="005B2116"/>
    <w:rsid w:val="005B21B5"/>
    <w:rsid w:val="005B2882"/>
    <w:rsid w:val="005B2A37"/>
    <w:rsid w:val="005B2B8D"/>
    <w:rsid w:val="005B2D7F"/>
    <w:rsid w:val="005B320B"/>
    <w:rsid w:val="005B3322"/>
    <w:rsid w:val="005B3367"/>
    <w:rsid w:val="005B3504"/>
    <w:rsid w:val="005B354A"/>
    <w:rsid w:val="005B39FE"/>
    <w:rsid w:val="005B3BB6"/>
    <w:rsid w:val="005B3D22"/>
    <w:rsid w:val="005B40EE"/>
    <w:rsid w:val="005B4429"/>
    <w:rsid w:val="005B448B"/>
    <w:rsid w:val="005B47A3"/>
    <w:rsid w:val="005B486F"/>
    <w:rsid w:val="005B4A61"/>
    <w:rsid w:val="005B4A91"/>
    <w:rsid w:val="005B5017"/>
    <w:rsid w:val="005B56ED"/>
    <w:rsid w:val="005B595F"/>
    <w:rsid w:val="005B5B9E"/>
    <w:rsid w:val="005B5DEC"/>
    <w:rsid w:val="005B5F79"/>
    <w:rsid w:val="005B6096"/>
    <w:rsid w:val="005B6182"/>
    <w:rsid w:val="005B681A"/>
    <w:rsid w:val="005B6A86"/>
    <w:rsid w:val="005B7339"/>
    <w:rsid w:val="005B76C4"/>
    <w:rsid w:val="005B77D3"/>
    <w:rsid w:val="005B792A"/>
    <w:rsid w:val="005B7FF3"/>
    <w:rsid w:val="005C0126"/>
    <w:rsid w:val="005C0673"/>
    <w:rsid w:val="005C0B63"/>
    <w:rsid w:val="005C0F93"/>
    <w:rsid w:val="005C1017"/>
    <w:rsid w:val="005C10D6"/>
    <w:rsid w:val="005C12CE"/>
    <w:rsid w:val="005C182C"/>
    <w:rsid w:val="005C1856"/>
    <w:rsid w:val="005C1C33"/>
    <w:rsid w:val="005C1D3D"/>
    <w:rsid w:val="005C1F85"/>
    <w:rsid w:val="005C29C3"/>
    <w:rsid w:val="005C2BB3"/>
    <w:rsid w:val="005C2CA8"/>
    <w:rsid w:val="005C2E4E"/>
    <w:rsid w:val="005C30D3"/>
    <w:rsid w:val="005C3893"/>
    <w:rsid w:val="005C3A02"/>
    <w:rsid w:val="005C3B4B"/>
    <w:rsid w:val="005C3F3A"/>
    <w:rsid w:val="005C3FD8"/>
    <w:rsid w:val="005C3FF1"/>
    <w:rsid w:val="005C40B6"/>
    <w:rsid w:val="005C454F"/>
    <w:rsid w:val="005C4631"/>
    <w:rsid w:val="005C478C"/>
    <w:rsid w:val="005C50AD"/>
    <w:rsid w:val="005C5273"/>
    <w:rsid w:val="005C53B1"/>
    <w:rsid w:val="005C54E9"/>
    <w:rsid w:val="005C55BF"/>
    <w:rsid w:val="005C55F2"/>
    <w:rsid w:val="005C5815"/>
    <w:rsid w:val="005C5CE6"/>
    <w:rsid w:val="005C5D3A"/>
    <w:rsid w:val="005C5F4D"/>
    <w:rsid w:val="005C600B"/>
    <w:rsid w:val="005C610B"/>
    <w:rsid w:val="005C6155"/>
    <w:rsid w:val="005C6289"/>
    <w:rsid w:val="005C629C"/>
    <w:rsid w:val="005C6579"/>
    <w:rsid w:val="005C6EA5"/>
    <w:rsid w:val="005C6FB8"/>
    <w:rsid w:val="005C7676"/>
    <w:rsid w:val="005C76F2"/>
    <w:rsid w:val="005C7721"/>
    <w:rsid w:val="005C7858"/>
    <w:rsid w:val="005C7864"/>
    <w:rsid w:val="005C7A03"/>
    <w:rsid w:val="005C7B69"/>
    <w:rsid w:val="005C7E53"/>
    <w:rsid w:val="005C7E98"/>
    <w:rsid w:val="005C7F04"/>
    <w:rsid w:val="005D0052"/>
    <w:rsid w:val="005D03AD"/>
    <w:rsid w:val="005D040C"/>
    <w:rsid w:val="005D041B"/>
    <w:rsid w:val="005D1301"/>
    <w:rsid w:val="005D14BE"/>
    <w:rsid w:val="005D1853"/>
    <w:rsid w:val="005D18EA"/>
    <w:rsid w:val="005D19A5"/>
    <w:rsid w:val="005D1A0F"/>
    <w:rsid w:val="005D1A8E"/>
    <w:rsid w:val="005D2094"/>
    <w:rsid w:val="005D2250"/>
    <w:rsid w:val="005D2A96"/>
    <w:rsid w:val="005D3154"/>
    <w:rsid w:val="005D319F"/>
    <w:rsid w:val="005D31AC"/>
    <w:rsid w:val="005D3239"/>
    <w:rsid w:val="005D32E6"/>
    <w:rsid w:val="005D3511"/>
    <w:rsid w:val="005D3871"/>
    <w:rsid w:val="005D3B35"/>
    <w:rsid w:val="005D3D79"/>
    <w:rsid w:val="005D3E9F"/>
    <w:rsid w:val="005D4866"/>
    <w:rsid w:val="005D492E"/>
    <w:rsid w:val="005D4A9A"/>
    <w:rsid w:val="005D4D3F"/>
    <w:rsid w:val="005D4E51"/>
    <w:rsid w:val="005D5047"/>
    <w:rsid w:val="005D53F5"/>
    <w:rsid w:val="005D5715"/>
    <w:rsid w:val="005D5B81"/>
    <w:rsid w:val="005D5BA0"/>
    <w:rsid w:val="005D5C63"/>
    <w:rsid w:val="005D5F7D"/>
    <w:rsid w:val="005D6520"/>
    <w:rsid w:val="005D6565"/>
    <w:rsid w:val="005D689F"/>
    <w:rsid w:val="005D74BD"/>
    <w:rsid w:val="005D7803"/>
    <w:rsid w:val="005D789D"/>
    <w:rsid w:val="005D7D1F"/>
    <w:rsid w:val="005D7D35"/>
    <w:rsid w:val="005E0139"/>
    <w:rsid w:val="005E0574"/>
    <w:rsid w:val="005E05A6"/>
    <w:rsid w:val="005E06F5"/>
    <w:rsid w:val="005E0EC9"/>
    <w:rsid w:val="005E0F82"/>
    <w:rsid w:val="005E1746"/>
    <w:rsid w:val="005E19B4"/>
    <w:rsid w:val="005E19CD"/>
    <w:rsid w:val="005E1EE7"/>
    <w:rsid w:val="005E2539"/>
    <w:rsid w:val="005E2FF1"/>
    <w:rsid w:val="005E34F8"/>
    <w:rsid w:val="005E3C68"/>
    <w:rsid w:val="005E4302"/>
    <w:rsid w:val="005E46A7"/>
    <w:rsid w:val="005E4868"/>
    <w:rsid w:val="005E4A31"/>
    <w:rsid w:val="005E4DB5"/>
    <w:rsid w:val="005E4F0B"/>
    <w:rsid w:val="005E4F75"/>
    <w:rsid w:val="005E534E"/>
    <w:rsid w:val="005E567D"/>
    <w:rsid w:val="005E56C7"/>
    <w:rsid w:val="005E56F0"/>
    <w:rsid w:val="005E5806"/>
    <w:rsid w:val="005E597B"/>
    <w:rsid w:val="005E5ECD"/>
    <w:rsid w:val="005E63DD"/>
    <w:rsid w:val="005E6427"/>
    <w:rsid w:val="005E6543"/>
    <w:rsid w:val="005E6551"/>
    <w:rsid w:val="005E684F"/>
    <w:rsid w:val="005E6AEB"/>
    <w:rsid w:val="005E6B8A"/>
    <w:rsid w:val="005E6BCB"/>
    <w:rsid w:val="005E7558"/>
    <w:rsid w:val="005E7684"/>
    <w:rsid w:val="005E7A84"/>
    <w:rsid w:val="005E7C27"/>
    <w:rsid w:val="005E7D93"/>
    <w:rsid w:val="005E7E5C"/>
    <w:rsid w:val="005F0059"/>
    <w:rsid w:val="005F03E6"/>
    <w:rsid w:val="005F0700"/>
    <w:rsid w:val="005F09D5"/>
    <w:rsid w:val="005F0C19"/>
    <w:rsid w:val="005F0F5C"/>
    <w:rsid w:val="005F10D6"/>
    <w:rsid w:val="005F1190"/>
    <w:rsid w:val="005F12FE"/>
    <w:rsid w:val="005F15A5"/>
    <w:rsid w:val="005F1683"/>
    <w:rsid w:val="005F1972"/>
    <w:rsid w:val="005F1C40"/>
    <w:rsid w:val="005F22BC"/>
    <w:rsid w:val="005F236B"/>
    <w:rsid w:val="005F2549"/>
    <w:rsid w:val="005F2818"/>
    <w:rsid w:val="005F28F5"/>
    <w:rsid w:val="005F2A90"/>
    <w:rsid w:val="005F2BCD"/>
    <w:rsid w:val="005F3003"/>
    <w:rsid w:val="005F3043"/>
    <w:rsid w:val="005F306E"/>
    <w:rsid w:val="005F30B5"/>
    <w:rsid w:val="005F3326"/>
    <w:rsid w:val="005F351E"/>
    <w:rsid w:val="005F3CB3"/>
    <w:rsid w:val="005F4045"/>
    <w:rsid w:val="005F4549"/>
    <w:rsid w:val="005F4804"/>
    <w:rsid w:val="005F4D72"/>
    <w:rsid w:val="005F5101"/>
    <w:rsid w:val="005F51EA"/>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7A0"/>
    <w:rsid w:val="00600BA2"/>
    <w:rsid w:val="00600EAD"/>
    <w:rsid w:val="00600EF9"/>
    <w:rsid w:val="006013AC"/>
    <w:rsid w:val="00601E48"/>
    <w:rsid w:val="0060220F"/>
    <w:rsid w:val="0060253A"/>
    <w:rsid w:val="00603222"/>
    <w:rsid w:val="00603617"/>
    <w:rsid w:val="0060372D"/>
    <w:rsid w:val="006038B6"/>
    <w:rsid w:val="00603D2B"/>
    <w:rsid w:val="00604099"/>
    <w:rsid w:val="006046B6"/>
    <w:rsid w:val="00604D89"/>
    <w:rsid w:val="0060519C"/>
    <w:rsid w:val="00605797"/>
    <w:rsid w:val="006059EE"/>
    <w:rsid w:val="00605A36"/>
    <w:rsid w:val="00605C5A"/>
    <w:rsid w:val="00606513"/>
    <w:rsid w:val="006069DD"/>
    <w:rsid w:val="00606B90"/>
    <w:rsid w:val="00606F30"/>
    <w:rsid w:val="00606F6A"/>
    <w:rsid w:val="00606FA1"/>
    <w:rsid w:val="006070D8"/>
    <w:rsid w:val="006072FE"/>
    <w:rsid w:val="00607638"/>
    <w:rsid w:val="00607951"/>
    <w:rsid w:val="006102C5"/>
    <w:rsid w:val="006105B6"/>
    <w:rsid w:val="006105FB"/>
    <w:rsid w:val="00610805"/>
    <w:rsid w:val="00610C9B"/>
    <w:rsid w:val="00610D7B"/>
    <w:rsid w:val="0061105E"/>
    <w:rsid w:val="0061192C"/>
    <w:rsid w:val="00611B87"/>
    <w:rsid w:val="00611DCD"/>
    <w:rsid w:val="00611E72"/>
    <w:rsid w:val="00611F7E"/>
    <w:rsid w:val="00612186"/>
    <w:rsid w:val="006121ED"/>
    <w:rsid w:val="006123A2"/>
    <w:rsid w:val="006123BA"/>
    <w:rsid w:val="006127B9"/>
    <w:rsid w:val="006127CF"/>
    <w:rsid w:val="00612996"/>
    <w:rsid w:val="00612BB8"/>
    <w:rsid w:val="00612CE9"/>
    <w:rsid w:val="006134BD"/>
    <w:rsid w:val="006135FD"/>
    <w:rsid w:val="00613713"/>
    <w:rsid w:val="00613732"/>
    <w:rsid w:val="00613DE6"/>
    <w:rsid w:val="006141BA"/>
    <w:rsid w:val="00614B75"/>
    <w:rsid w:val="00614CF3"/>
    <w:rsid w:val="006152CF"/>
    <w:rsid w:val="00615436"/>
    <w:rsid w:val="0061552D"/>
    <w:rsid w:val="006155E1"/>
    <w:rsid w:val="006157A1"/>
    <w:rsid w:val="00615908"/>
    <w:rsid w:val="00615BF9"/>
    <w:rsid w:val="006161A2"/>
    <w:rsid w:val="006162EC"/>
    <w:rsid w:val="0061685D"/>
    <w:rsid w:val="00616C51"/>
    <w:rsid w:val="00616F63"/>
    <w:rsid w:val="0061700B"/>
    <w:rsid w:val="006173AF"/>
    <w:rsid w:val="006178BC"/>
    <w:rsid w:val="00617BB7"/>
    <w:rsid w:val="00617E9A"/>
    <w:rsid w:val="00620298"/>
    <w:rsid w:val="006205C1"/>
    <w:rsid w:val="00620CC0"/>
    <w:rsid w:val="00620E6F"/>
    <w:rsid w:val="00621000"/>
    <w:rsid w:val="00621293"/>
    <w:rsid w:val="00621477"/>
    <w:rsid w:val="006214D4"/>
    <w:rsid w:val="00621781"/>
    <w:rsid w:val="0062180E"/>
    <w:rsid w:val="00621AE3"/>
    <w:rsid w:val="00622409"/>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6435"/>
    <w:rsid w:val="0062643C"/>
    <w:rsid w:val="00626484"/>
    <w:rsid w:val="0062714B"/>
    <w:rsid w:val="0062731E"/>
    <w:rsid w:val="006273BD"/>
    <w:rsid w:val="00627946"/>
    <w:rsid w:val="00627A0E"/>
    <w:rsid w:val="00627A83"/>
    <w:rsid w:val="006302B2"/>
    <w:rsid w:val="006307AE"/>
    <w:rsid w:val="00630D94"/>
    <w:rsid w:val="006311A3"/>
    <w:rsid w:val="006312FE"/>
    <w:rsid w:val="006313B4"/>
    <w:rsid w:val="0063190E"/>
    <w:rsid w:val="00631AAF"/>
    <w:rsid w:val="00631EA2"/>
    <w:rsid w:val="006321DD"/>
    <w:rsid w:val="00632373"/>
    <w:rsid w:val="0063253F"/>
    <w:rsid w:val="006326A8"/>
    <w:rsid w:val="00632864"/>
    <w:rsid w:val="00632B5D"/>
    <w:rsid w:val="00632BFE"/>
    <w:rsid w:val="0063328E"/>
    <w:rsid w:val="006337F9"/>
    <w:rsid w:val="00633854"/>
    <w:rsid w:val="00633A05"/>
    <w:rsid w:val="00633A4B"/>
    <w:rsid w:val="00633CAB"/>
    <w:rsid w:val="00633CDF"/>
    <w:rsid w:val="006343C8"/>
    <w:rsid w:val="00634455"/>
    <w:rsid w:val="00635350"/>
    <w:rsid w:val="00635564"/>
    <w:rsid w:val="006356BD"/>
    <w:rsid w:val="00635892"/>
    <w:rsid w:val="0063592D"/>
    <w:rsid w:val="00635B23"/>
    <w:rsid w:val="00635B39"/>
    <w:rsid w:val="00635E06"/>
    <w:rsid w:val="00635FE7"/>
    <w:rsid w:val="00635FF3"/>
    <w:rsid w:val="00636457"/>
    <w:rsid w:val="00636784"/>
    <w:rsid w:val="00636F82"/>
    <w:rsid w:val="006376EE"/>
    <w:rsid w:val="006377CA"/>
    <w:rsid w:val="00637A86"/>
    <w:rsid w:val="00637C32"/>
    <w:rsid w:val="00637CA0"/>
    <w:rsid w:val="00637D81"/>
    <w:rsid w:val="00637FF8"/>
    <w:rsid w:val="0064026D"/>
    <w:rsid w:val="006404F7"/>
    <w:rsid w:val="00640685"/>
    <w:rsid w:val="00640935"/>
    <w:rsid w:val="00640A3C"/>
    <w:rsid w:val="00640B19"/>
    <w:rsid w:val="00640C40"/>
    <w:rsid w:val="00640FFE"/>
    <w:rsid w:val="00641192"/>
    <w:rsid w:val="0064141A"/>
    <w:rsid w:val="00641591"/>
    <w:rsid w:val="006415CF"/>
    <w:rsid w:val="00641707"/>
    <w:rsid w:val="006418F0"/>
    <w:rsid w:val="00641B12"/>
    <w:rsid w:val="00642059"/>
    <w:rsid w:val="00642538"/>
    <w:rsid w:val="00642A3C"/>
    <w:rsid w:val="00642EB1"/>
    <w:rsid w:val="0064316C"/>
    <w:rsid w:val="00643232"/>
    <w:rsid w:val="006436DF"/>
    <w:rsid w:val="00643CD3"/>
    <w:rsid w:val="00643ECF"/>
    <w:rsid w:val="00643F42"/>
    <w:rsid w:val="006449EC"/>
    <w:rsid w:val="00644B0C"/>
    <w:rsid w:val="00644C82"/>
    <w:rsid w:val="0064510C"/>
    <w:rsid w:val="0064511C"/>
    <w:rsid w:val="0064523B"/>
    <w:rsid w:val="00645B96"/>
    <w:rsid w:val="00645E08"/>
    <w:rsid w:val="006460BD"/>
    <w:rsid w:val="00646A38"/>
    <w:rsid w:val="00646C53"/>
    <w:rsid w:val="00646CC7"/>
    <w:rsid w:val="006473D1"/>
    <w:rsid w:val="00647445"/>
    <w:rsid w:val="006474F5"/>
    <w:rsid w:val="006475E2"/>
    <w:rsid w:val="00650170"/>
    <w:rsid w:val="00650894"/>
    <w:rsid w:val="00650C0E"/>
    <w:rsid w:val="00650CF6"/>
    <w:rsid w:val="0065100C"/>
    <w:rsid w:val="006515E6"/>
    <w:rsid w:val="006517E2"/>
    <w:rsid w:val="00651892"/>
    <w:rsid w:val="006518F1"/>
    <w:rsid w:val="00651BD3"/>
    <w:rsid w:val="00651FA9"/>
    <w:rsid w:val="006521AB"/>
    <w:rsid w:val="006522BD"/>
    <w:rsid w:val="006523AD"/>
    <w:rsid w:val="006523C6"/>
    <w:rsid w:val="006526FF"/>
    <w:rsid w:val="006527B6"/>
    <w:rsid w:val="00652BD8"/>
    <w:rsid w:val="00652D75"/>
    <w:rsid w:val="00652F73"/>
    <w:rsid w:val="00652FA4"/>
    <w:rsid w:val="0065323A"/>
    <w:rsid w:val="006538B6"/>
    <w:rsid w:val="00653E2B"/>
    <w:rsid w:val="00653EA0"/>
    <w:rsid w:val="00653F50"/>
    <w:rsid w:val="00653FAA"/>
    <w:rsid w:val="0065441E"/>
    <w:rsid w:val="00654516"/>
    <w:rsid w:val="00654A18"/>
    <w:rsid w:val="006551F3"/>
    <w:rsid w:val="0065545C"/>
    <w:rsid w:val="006555D9"/>
    <w:rsid w:val="006562A9"/>
    <w:rsid w:val="00656812"/>
    <w:rsid w:val="0065711D"/>
    <w:rsid w:val="0065719F"/>
    <w:rsid w:val="0065760B"/>
    <w:rsid w:val="006576C5"/>
    <w:rsid w:val="00657741"/>
    <w:rsid w:val="006579A8"/>
    <w:rsid w:val="00657C71"/>
    <w:rsid w:val="00657E7A"/>
    <w:rsid w:val="00657FF6"/>
    <w:rsid w:val="006609BC"/>
    <w:rsid w:val="00660DA8"/>
    <w:rsid w:val="00660ED2"/>
    <w:rsid w:val="0066124A"/>
    <w:rsid w:val="00661383"/>
    <w:rsid w:val="00661707"/>
    <w:rsid w:val="00661749"/>
    <w:rsid w:val="00661912"/>
    <w:rsid w:val="00661AB4"/>
    <w:rsid w:val="00661C77"/>
    <w:rsid w:val="00662729"/>
    <w:rsid w:val="00662900"/>
    <w:rsid w:val="006629F8"/>
    <w:rsid w:val="00662CFF"/>
    <w:rsid w:val="00662D61"/>
    <w:rsid w:val="00662F5A"/>
    <w:rsid w:val="00663237"/>
    <w:rsid w:val="0066330A"/>
    <w:rsid w:val="00663521"/>
    <w:rsid w:val="0066363C"/>
    <w:rsid w:val="006638D3"/>
    <w:rsid w:val="00663AFD"/>
    <w:rsid w:val="00663E5B"/>
    <w:rsid w:val="00663E64"/>
    <w:rsid w:val="00663F68"/>
    <w:rsid w:val="006649B5"/>
    <w:rsid w:val="00664DBB"/>
    <w:rsid w:val="006652F5"/>
    <w:rsid w:val="00665646"/>
    <w:rsid w:val="0066569F"/>
    <w:rsid w:val="00665702"/>
    <w:rsid w:val="00665B99"/>
    <w:rsid w:val="0066603D"/>
    <w:rsid w:val="00666343"/>
    <w:rsid w:val="00666444"/>
    <w:rsid w:val="0066652F"/>
    <w:rsid w:val="00666596"/>
    <w:rsid w:val="00666D18"/>
    <w:rsid w:val="00666E0F"/>
    <w:rsid w:val="00666F77"/>
    <w:rsid w:val="0066705C"/>
    <w:rsid w:val="00667351"/>
    <w:rsid w:val="00667AE8"/>
    <w:rsid w:val="00667EAC"/>
    <w:rsid w:val="00670060"/>
    <w:rsid w:val="00670602"/>
    <w:rsid w:val="006708E4"/>
    <w:rsid w:val="00671042"/>
    <w:rsid w:val="006713F8"/>
    <w:rsid w:val="00671B73"/>
    <w:rsid w:val="00671E6C"/>
    <w:rsid w:val="00672214"/>
    <w:rsid w:val="0067240C"/>
    <w:rsid w:val="00672444"/>
    <w:rsid w:val="006724D8"/>
    <w:rsid w:val="00672A85"/>
    <w:rsid w:val="00672E18"/>
    <w:rsid w:val="00672F0E"/>
    <w:rsid w:val="00672F92"/>
    <w:rsid w:val="00673193"/>
    <w:rsid w:val="006731A0"/>
    <w:rsid w:val="00673B85"/>
    <w:rsid w:val="00673FF1"/>
    <w:rsid w:val="006742FA"/>
    <w:rsid w:val="006744D9"/>
    <w:rsid w:val="00674954"/>
    <w:rsid w:val="00674B79"/>
    <w:rsid w:val="00674F2B"/>
    <w:rsid w:val="00674F8B"/>
    <w:rsid w:val="00675043"/>
    <w:rsid w:val="00675325"/>
    <w:rsid w:val="006758D1"/>
    <w:rsid w:val="006758FD"/>
    <w:rsid w:val="006759E7"/>
    <w:rsid w:val="00675A06"/>
    <w:rsid w:val="00675B12"/>
    <w:rsid w:val="00675B32"/>
    <w:rsid w:val="00675F37"/>
    <w:rsid w:val="00675FCE"/>
    <w:rsid w:val="00675FE2"/>
    <w:rsid w:val="0067642D"/>
    <w:rsid w:val="0067648F"/>
    <w:rsid w:val="006765E2"/>
    <w:rsid w:val="00676AED"/>
    <w:rsid w:val="00676D1B"/>
    <w:rsid w:val="00676E0A"/>
    <w:rsid w:val="006771D9"/>
    <w:rsid w:val="006775BB"/>
    <w:rsid w:val="006778C8"/>
    <w:rsid w:val="00677B02"/>
    <w:rsid w:val="00677BBF"/>
    <w:rsid w:val="00677C1D"/>
    <w:rsid w:val="00677FB7"/>
    <w:rsid w:val="00680255"/>
    <w:rsid w:val="00680259"/>
    <w:rsid w:val="00680629"/>
    <w:rsid w:val="00680635"/>
    <w:rsid w:val="00680720"/>
    <w:rsid w:val="00680F82"/>
    <w:rsid w:val="0068109C"/>
    <w:rsid w:val="006813B7"/>
    <w:rsid w:val="0068160A"/>
    <w:rsid w:val="00681853"/>
    <w:rsid w:val="00681B13"/>
    <w:rsid w:val="006825A5"/>
    <w:rsid w:val="00682892"/>
    <w:rsid w:val="00682C79"/>
    <w:rsid w:val="00682D86"/>
    <w:rsid w:val="00682E09"/>
    <w:rsid w:val="0068341A"/>
    <w:rsid w:val="00683F7E"/>
    <w:rsid w:val="006843AF"/>
    <w:rsid w:val="006847EE"/>
    <w:rsid w:val="00684CED"/>
    <w:rsid w:val="00684EB8"/>
    <w:rsid w:val="00685211"/>
    <w:rsid w:val="006857E0"/>
    <w:rsid w:val="006860DF"/>
    <w:rsid w:val="00686273"/>
    <w:rsid w:val="006862B3"/>
    <w:rsid w:val="006862E1"/>
    <w:rsid w:val="006863FD"/>
    <w:rsid w:val="006866C0"/>
    <w:rsid w:val="006866EF"/>
    <w:rsid w:val="006867FE"/>
    <w:rsid w:val="00687024"/>
    <w:rsid w:val="00687092"/>
    <w:rsid w:val="006870D0"/>
    <w:rsid w:val="006877DF"/>
    <w:rsid w:val="00687EB2"/>
    <w:rsid w:val="00687F7D"/>
    <w:rsid w:val="00687FB3"/>
    <w:rsid w:val="00690194"/>
    <w:rsid w:val="006901C8"/>
    <w:rsid w:val="006902C3"/>
    <w:rsid w:val="00690C3C"/>
    <w:rsid w:val="00690F3B"/>
    <w:rsid w:val="00690FAE"/>
    <w:rsid w:val="00691226"/>
    <w:rsid w:val="00691240"/>
    <w:rsid w:val="00691309"/>
    <w:rsid w:val="006913F1"/>
    <w:rsid w:val="006915D3"/>
    <w:rsid w:val="006915FE"/>
    <w:rsid w:val="00691827"/>
    <w:rsid w:val="00691A85"/>
    <w:rsid w:val="00691DEC"/>
    <w:rsid w:val="006924C8"/>
    <w:rsid w:val="00692524"/>
    <w:rsid w:val="0069257A"/>
    <w:rsid w:val="006925C6"/>
    <w:rsid w:val="00692883"/>
    <w:rsid w:val="00692C6D"/>
    <w:rsid w:val="00692DE4"/>
    <w:rsid w:val="00692E62"/>
    <w:rsid w:val="00692FE2"/>
    <w:rsid w:val="00693111"/>
    <w:rsid w:val="00693165"/>
    <w:rsid w:val="00693266"/>
    <w:rsid w:val="00693469"/>
    <w:rsid w:val="00693629"/>
    <w:rsid w:val="006937D5"/>
    <w:rsid w:val="00693962"/>
    <w:rsid w:val="00694163"/>
    <w:rsid w:val="006947F0"/>
    <w:rsid w:val="0069487A"/>
    <w:rsid w:val="006949C6"/>
    <w:rsid w:val="006949FC"/>
    <w:rsid w:val="00694AF3"/>
    <w:rsid w:val="00694B17"/>
    <w:rsid w:val="00694BAD"/>
    <w:rsid w:val="00694FCB"/>
    <w:rsid w:val="00695034"/>
    <w:rsid w:val="006951D3"/>
    <w:rsid w:val="00695B1D"/>
    <w:rsid w:val="00695D19"/>
    <w:rsid w:val="00695E49"/>
    <w:rsid w:val="00696D35"/>
    <w:rsid w:val="00697217"/>
    <w:rsid w:val="006977FF"/>
    <w:rsid w:val="00697A58"/>
    <w:rsid w:val="00697B90"/>
    <w:rsid w:val="00697F17"/>
    <w:rsid w:val="006A0187"/>
    <w:rsid w:val="006A043B"/>
    <w:rsid w:val="006A06C5"/>
    <w:rsid w:val="006A0FC3"/>
    <w:rsid w:val="006A14E5"/>
    <w:rsid w:val="006A1679"/>
    <w:rsid w:val="006A1944"/>
    <w:rsid w:val="006A1C5C"/>
    <w:rsid w:val="006A2474"/>
    <w:rsid w:val="006A26A1"/>
    <w:rsid w:val="006A2708"/>
    <w:rsid w:val="006A2793"/>
    <w:rsid w:val="006A28BE"/>
    <w:rsid w:val="006A2CE8"/>
    <w:rsid w:val="006A2E03"/>
    <w:rsid w:val="006A2E0D"/>
    <w:rsid w:val="006A359A"/>
    <w:rsid w:val="006A364B"/>
    <w:rsid w:val="006A365E"/>
    <w:rsid w:val="006A40FB"/>
    <w:rsid w:val="006A4FF4"/>
    <w:rsid w:val="006A522C"/>
    <w:rsid w:val="006A549A"/>
    <w:rsid w:val="006A54E3"/>
    <w:rsid w:val="006A58A6"/>
    <w:rsid w:val="006A5AF2"/>
    <w:rsid w:val="006A5C19"/>
    <w:rsid w:val="006A6115"/>
    <w:rsid w:val="006A64C8"/>
    <w:rsid w:val="006A6875"/>
    <w:rsid w:val="006A6B7C"/>
    <w:rsid w:val="006A77A1"/>
    <w:rsid w:val="006A7864"/>
    <w:rsid w:val="006A7EBF"/>
    <w:rsid w:val="006B0041"/>
    <w:rsid w:val="006B02E7"/>
    <w:rsid w:val="006B03AA"/>
    <w:rsid w:val="006B083A"/>
    <w:rsid w:val="006B0935"/>
    <w:rsid w:val="006B0B48"/>
    <w:rsid w:val="006B0C27"/>
    <w:rsid w:val="006B13C1"/>
    <w:rsid w:val="006B1407"/>
    <w:rsid w:val="006B1C59"/>
    <w:rsid w:val="006B243C"/>
    <w:rsid w:val="006B25D4"/>
    <w:rsid w:val="006B25E9"/>
    <w:rsid w:val="006B29C7"/>
    <w:rsid w:val="006B2AD2"/>
    <w:rsid w:val="006B2F0D"/>
    <w:rsid w:val="006B347F"/>
    <w:rsid w:val="006B36C2"/>
    <w:rsid w:val="006B3E16"/>
    <w:rsid w:val="006B4293"/>
    <w:rsid w:val="006B4331"/>
    <w:rsid w:val="006B469E"/>
    <w:rsid w:val="006B49F6"/>
    <w:rsid w:val="006B53CB"/>
    <w:rsid w:val="006B54B9"/>
    <w:rsid w:val="006B568C"/>
    <w:rsid w:val="006B59E2"/>
    <w:rsid w:val="006B5DD2"/>
    <w:rsid w:val="006B6402"/>
    <w:rsid w:val="006B66E5"/>
    <w:rsid w:val="006B68B8"/>
    <w:rsid w:val="006B69C4"/>
    <w:rsid w:val="006B6C34"/>
    <w:rsid w:val="006B6C3E"/>
    <w:rsid w:val="006B6DAA"/>
    <w:rsid w:val="006B7132"/>
    <w:rsid w:val="006B770C"/>
    <w:rsid w:val="006B7739"/>
    <w:rsid w:val="006B77EA"/>
    <w:rsid w:val="006B77EF"/>
    <w:rsid w:val="006B78FC"/>
    <w:rsid w:val="006B7D70"/>
    <w:rsid w:val="006C00E9"/>
    <w:rsid w:val="006C01D0"/>
    <w:rsid w:val="006C0349"/>
    <w:rsid w:val="006C090B"/>
    <w:rsid w:val="006C0A93"/>
    <w:rsid w:val="006C0EB7"/>
    <w:rsid w:val="006C121A"/>
    <w:rsid w:val="006C1379"/>
    <w:rsid w:val="006C13BE"/>
    <w:rsid w:val="006C18B7"/>
    <w:rsid w:val="006C1993"/>
    <w:rsid w:val="006C19D1"/>
    <w:rsid w:val="006C19FF"/>
    <w:rsid w:val="006C235E"/>
    <w:rsid w:val="006C23B6"/>
    <w:rsid w:val="006C2563"/>
    <w:rsid w:val="006C29E2"/>
    <w:rsid w:val="006C2C1C"/>
    <w:rsid w:val="006C30CB"/>
    <w:rsid w:val="006C341C"/>
    <w:rsid w:val="006C36C3"/>
    <w:rsid w:val="006C3E1E"/>
    <w:rsid w:val="006C417E"/>
    <w:rsid w:val="006C423A"/>
    <w:rsid w:val="006C43D4"/>
    <w:rsid w:val="006C44DF"/>
    <w:rsid w:val="006C44F9"/>
    <w:rsid w:val="006C48DA"/>
    <w:rsid w:val="006C4D60"/>
    <w:rsid w:val="006C53A4"/>
    <w:rsid w:val="006C5631"/>
    <w:rsid w:val="006C56A7"/>
    <w:rsid w:val="006C58F9"/>
    <w:rsid w:val="006C597F"/>
    <w:rsid w:val="006C5A1D"/>
    <w:rsid w:val="006C5CBC"/>
    <w:rsid w:val="006C5D35"/>
    <w:rsid w:val="006C5EB5"/>
    <w:rsid w:val="006C5F21"/>
    <w:rsid w:val="006C63CD"/>
    <w:rsid w:val="006C64F5"/>
    <w:rsid w:val="006C657B"/>
    <w:rsid w:val="006C6B20"/>
    <w:rsid w:val="006C6C06"/>
    <w:rsid w:val="006C6FB6"/>
    <w:rsid w:val="006C704C"/>
    <w:rsid w:val="006C7168"/>
    <w:rsid w:val="006C738A"/>
    <w:rsid w:val="006C7394"/>
    <w:rsid w:val="006C757A"/>
    <w:rsid w:val="006C7711"/>
    <w:rsid w:val="006C783F"/>
    <w:rsid w:val="006C7B21"/>
    <w:rsid w:val="006C7C5A"/>
    <w:rsid w:val="006C7D6F"/>
    <w:rsid w:val="006D0A80"/>
    <w:rsid w:val="006D0C23"/>
    <w:rsid w:val="006D0E98"/>
    <w:rsid w:val="006D1153"/>
    <w:rsid w:val="006D1AAE"/>
    <w:rsid w:val="006D1B71"/>
    <w:rsid w:val="006D1FA8"/>
    <w:rsid w:val="006D21C3"/>
    <w:rsid w:val="006D220D"/>
    <w:rsid w:val="006D25D1"/>
    <w:rsid w:val="006D2773"/>
    <w:rsid w:val="006D300C"/>
    <w:rsid w:val="006D3025"/>
    <w:rsid w:val="006D3181"/>
    <w:rsid w:val="006D342F"/>
    <w:rsid w:val="006D3560"/>
    <w:rsid w:val="006D35FD"/>
    <w:rsid w:val="006D385D"/>
    <w:rsid w:val="006D39E1"/>
    <w:rsid w:val="006D3B12"/>
    <w:rsid w:val="006D3D0F"/>
    <w:rsid w:val="006D4032"/>
    <w:rsid w:val="006D4617"/>
    <w:rsid w:val="006D4A70"/>
    <w:rsid w:val="006D4E84"/>
    <w:rsid w:val="006D573B"/>
    <w:rsid w:val="006D5832"/>
    <w:rsid w:val="006D5EB3"/>
    <w:rsid w:val="006D61EE"/>
    <w:rsid w:val="006D63AC"/>
    <w:rsid w:val="006D66DC"/>
    <w:rsid w:val="006D67A2"/>
    <w:rsid w:val="006D7134"/>
    <w:rsid w:val="006D741C"/>
    <w:rsid w:val="006D7740"/>
    <w:rsid w:val="006D788C"/>
    <w:rsid w:val="006D7BDC"/>
    <w:rsid w:val="006D7D7E"/>
    <w:rsid w:val="006D7EAD"/>
    <w:rsid w:val="006E0370"/>
    <w:rsid w:val="006E0E9E"/>
    <w:rsid w:val="006E1076"/>
    <w:rsid w:val="006E139B"/>
    <w:rsid w:val="006E166B"/>
    <w:rsid w:val="006E198F"/>
    <w:rsid w:val="006E1AAB"/>
    <w:rsid w:val="006E1B28"/>
    <w:rsid w:val="006E1D6C"/>
    <w:rsid w:val="006E1F59"/>
    <w:rsid w:val="006E249F"/>
    <w:rsid w:val="006E24B4"/>
    <w:rsid w:val="006E2B0D"/>
    <w:rsid w:val="006E2CBD"/>
    <w:rsid w:val="006E2E6B"/>
    <w:rsid w:val="006E2EA0"/>
    <w:rsid w:val="006E2FEA"/>
    <w:rsid w:val="006E3165"/>
    <w:rsid w:val="006E32E1"/>
    <w:rsid w:val="006E3411"/>
    <w:rsid w:val="006E357B"/>
    <w:rsid w:val="006E367B"/>
    <w:rsid w:val="006E36FB"/>
    <w:rsid w:val="006E37D5"/>
    <w:rsid w:val="006E3A19"/>
    <w:rsid w:val="006E40B0"/>
    <w:rsid w:val="006E4356"/>
    <w:rsid w:val="006E43C3"/>
    <w:rsid w:val="006E46D0"/>
    <w:rsid w:val="006E4840"/>
    <w:rsid w:val="006E5090"/>
    <w:rsid w:val="006E5564"/>
    <w:rsid w:val="006E5D2B"/>
    <w:rsid w:val="006E639B"/>
    <w:rsid w:val="006E6496"/>
    <w:rsid w:val="006E6589"/>
    <w:rsid w:val="006E6A39"/>
    <w:rsid w:val="006E6F7A"/>
    <w:rsid w:val="006E737F"/>
    <w:rsid w:val="006E75CA"/>
    <w:rsid w:val="006E7673"/>
    <w:rsid w:val="006E778F"/>
    <w:rsid w:val="006E7859"/>
    <w:rsid w:val="006E7871"/>
    <w:rsid w:val="006E7877"/>
    <w:rsid w:val="006E7C5B"/>
    <w:rsid w:val="006E7F5C"/>
    <w:rsid w:val="006F0016"/>
    <w:rsid w:val="006F0046"/>
    <w:rsid w:val="006F00CC"/>
    <w:rsid w:val="006F01C0"/>
    <w:rsid w:val="006F043E"/>
    <w:rsid w:val="006F0709"/>
    <w:rsid w:val="006F085A"/>
    <w:rsid w:val="006F0ACE"/>
    <w:rsid w:val="006F0D52"/>
    <w:rsid w:val="006F12D3"/>
    <w:rsid w:val="006F1573"/>
    <w:rsid w:val="006F15D2"/>
    <w:rsid w:val="006F2888"/>
    <w:rsid w:val="006F3228"/>
    <w:rsid w:val="006F32DC"/>
    <w:rsid w:val="006F38E6"/>
    <w:rsid w:val="006F3EF6"/>
    <w:rsid w:val="006F3F04"/>
    <w:rsid w:val="006F3F09"/>
    <w:rsid w:val="006F40B5"/>
    <w:rsid w:val="006F43B5"/>
    <w:rsid w:val="006F4641"/>
    <w:rsid w:val="006F46B2"/>
    <w:rsid w:val="006F490C"/>
    <w:rsid w:val="006F4AA6"/>
    <w:rsid w:val="006F4C0D"/>
    <w:rsid w:val="006F4DBC"/>
    <w:rsid w:val="006F4F21"/>
    <w:rsid w:val="006F52D8"/>
    <w:rsid w:val="006F543C"/>
    <w:rsid w:val="006F558F"/>
    <w:rsid w:val="006F55ED"/>
    <w:rsid w:val="006F5850"/>
    <w:rsid w:val="006F5886"/>
    <w:rsid w:val="006F5ED3"/>
    <w:rsid w:val="006F6766"/>
    <w:rsid w:val="006F683B"/>
    <w:rsid w:val="006F69B4"/>
    <w:rsid w:val="006F6B0A"/>
    <w:rsid w:val="006F6B45"/>
    <w:rsid w:val="006F6BD6"/>
    <w:rsid w:val="006F6E6E"/>
    <w:rsid w:val="006F6F6C"/>
    <w:rsid w:val="006F7119"/>
    <w:rsid w:val="006F71E9"/>
    <w:rsid w:val="006F7411"/>
    <w:rsid w:val="006F78FE"/>
    <w:rsid w:val="006F7B07"/>
    <w:rsid w:val="006F7BA6"/>
    <w:rsid w:val="006F7BC8"/>
    <w:rsid w:val="006F7D2F"/>
    <w:rsid w:val="007002E6"/>
    <w:rsid w:val="007006F5"/>
    <w:rsid w:val="00700830"/>
    <w:rsid w:val="007008B9"/>
    <w:rsid w:val="00700B03"/>
    <w:rsid w:val="00700F78"/>
    <w:rsid w:val="00701072"/>
    <w:rsid w:val="00701080"/>
    <w:rsid w:val="007010DA"/>
    <w:rsid w:val="007014DA"/>
    <w:rsid w:val="00701947"/>
    <w:rsid w:val="00701DA0"/>
    <w:rsid w:val="00701FBC"/>
    <w:rsid w:val="007027C6"/>
    <w:rsid w:val="00702C38"/>
    <w:rsid w:val="00703366"/>
    <w:rsid w:val="00703B69"/>
    <w:rsid w:val="00703C76"/>
    <w:rsid w:val="00703D0C"/>
    <w:rsid w:val="00703E42"/>
    <w:rsid w:val="00704120"/>
    <w:rsid w:val="007041ED"/>
    <w:rsid w:val="007043FF"/>
    <w:rsid w:val="00704473"/>
    <w:rsid w:val="00704563"/>
    <w:rsid w:val="00704757"/>
    <w:rsid w:val="007047D6"/>
    <w:rsid w:val="0070482E"/>
    <w:rsid w:val="00704C1F"/>
    <w:rsid w:val="00704C63"/>
    <w:rsid w:val="00705069"/>
    <w:rsid w:val="00705161"/>
    <w:rsid w:val="00705C3E"/>
    <w:rsid w:val="00705DFD"/>
    <w:rsid w:val="00705EB8"/>
    <w:rsid w:val="00706009"/>
    <w:rsid w:val="00706076"/>
    <w:rsid w:val="00706435"/>
    <w:rsid w:val="00706633"/>
    <w:rsid w:val="007067B9"/>
    <w:rsid w:val="007069B4"/>
    <w:rsid w:val="00706CEE"/>
    <w:rsid w:val="00706E8A"/>
    <w:rsid w:val="007070F0"/>
    <w:rsid w:val="00707221"/>
    <w:rsid w:val="0070733C"/>
    <w:rsid w:val="0070764E"/>
    <w:rsid w:val="007076F5"/>
    <w:rsid w:val="007079C2"/>
    <w:rsid w:val="00707A97"/>
    <w:rsid w:val="00707CFB"/>
    <w:rsid w:val="007101BC"/>
    <w:rsid w:val="0071022E"/>
    <w:rsid w:val="007108D8"/>
    <w:rsid w:val="0071134D"/>
    <w:rsid w:val="0071152C"/>
    <w:rsid w:val="0071157E"/>
    <w:rsid w:val="0071176E"/>
    <w:rsid w:val="00711845"/>
    <w:rsid w:val="00711BB4"/>
    <w:rsid w:val="00711F11"/>
    <w:rsid w:val="00711FDD"/>
    <w:rsid w:val="00712B7E"/>
    <w:rsid w:val="00712CBA"/>
    <w:rsid w:val="00712F3D"/>
    <w:rsid w:val="0071306F"/>
    <w:rsid w:val="0071385F"/>
    <w:rsid w:val="00713A90"/>
    <w:rsid w:val="00713B2A"/>
    <w:rsid w:val="00713C4B"/>
    <w:rsid w:val="00714542"/>
    <w:rsid w:val="00714596"/>
    <w:rsid w:val="00714873"/>
    <w:rsid w:val="00714876"/>
    <w:rsid w:val="00715079"/>
    <w:rsid w:val="00715692"/>
    <w:rsid w:val="00715E70"/>
    <w:rsid w:val="00715EFF"/>
    <w:rsid w:val="00715F4E"/>
    <w:rsid w:val="00716001"/>
    <w:rsid w:val="00716187"/>
    <w:rsid w:val="00716258"/>
    <w:rsid w:val="0071645D"/>
    <w:rsid w:val="0071660B"/>
    <w:rsid w:val="00716E18"/>
    <w:rsid w:val="00717450"/>
    <w:rsid w:val="007174E4"/>
    <w:rsid w:val="00717748"/>
    <w:rsid w:val="0072018D"/>
    <w:rsid w:val="00720686"/>
    <w:rsid w:val="00720F18"/>
    <w:rsid w:val="00720F4D"/>
    <w:rsid w:val="00721134"/>
    <w:rsid w:val="007217B0"/>
    <w:rsid w:val="00721CB7"/>
    <w:rsid w:val="00721DBA"/>
    <w:rsid w:val="00721E31"/>
    <w:rsid w:val="00721FD3"/>
    <w:rsid w:val="007225D7"/>
    <w:rsid w:val="00723537"/>
    <w:rsid w:val="00723562"/>
    <w:rsid w:val="007236F8"/>
    <w:rsid w:val="0072386D"/>
    <w:rsid w:val="00723E59"/>
    <w:rsid w:val="00723EA4"/>
    <w:rsid w:val="00724675"/>
    <w:rsid w:val="007247EE"/>
    <w:rsid w:val="00724C7B"/>
    <w:rsid w:val="007253E6"/>
    <w:rsid w:val="0072553A"/>
    <w:rsid w:val="007255B7"/>
    <w:rsid w:val="007257B6"/>
    <w:rsid w:val="00725A5B"/>
    <w:rsid w:val="00725A69"/>
    <w:rsid w:val="00725C03"/>
    <w:rsid w:val="0072664F"/>
    <w:rsid w:val="00726709"/>
    <w:rsid w:val="007268DB"/>
    <w:rsid w:val="00726E09"/>
    <w:rsid w:val="00726F3D"/>
    <w:rsid w:val="00727071"/>
    <w:rsid w:val="00727242"/>
    <w:rsid w:val="00727661"/>
    <w:rsid w:val="00727AFA"/>
    <w:rsid w:val="00727E45"/>
    <w:rsid w:val="00727F4F"/>
    <w:rsid w:val="007300E4"/>
    <w:rsid w:val="007305C3"/>
    <w:rsid w:val="00730600"/>
    <w:rsid w:val="00730AF5"/>
    <w:rsid w:val="00731013"/>
    <w:rsid w:val="00731428"/>
    <w:rsid w:val="0073169F"/>
    <w:rsid w:val="007316F1"/>
    <w:rsid w:val="007322A6"/>
    <w:rsid w:val="0073255D"/>
    <w:rsid w:val="007326AA"/>
    <w:rsid w:val="00732E16"/>
    <w:rsid w:val="00733084"/>
    <w:rsid w:val="007332F4"/>
    <w:rsid w:val="0073334B"/>
    <w:rsid w:val="00733773"/>
    <w:rsid w:val="0073384C"/>
    <w:rsid w:val="00733AA2"/>
    <w:rsid w:val="00733CCC"/>
    <w:rsid w:val="00733D76"/>
    <w:rsid w:val="007340AF"/>
    <w:rsid w:val="0073413D"/>
    <w:rsid w:val="0073419D"/>
    <w:rsid w:val="00734626"/>
    <w:rsid w:val="00734828"/>
    <w:rsid w:val="0073503C"/>
    <w:rsid w:val="00735177"/>
    <w:rsid w:val="00735312"/>
    <w:rsid w:val="00735446"/>
    <w:rsid w:val="007357D1"/>
    <w:rsid w:val="00735B9A"/>
    <w:rsid w:val="00735CAA"/>
    <w:rsid w:val="00735FE7"/>
    <w:rsid w:val="007360A3"/>
    <w:rsid w:val="00736894"/>
    <w:rsid w:val="00736C91"/>
    <w:rsid w:val="00736D20"/>
    <w:rsid w:val="00736DF7"/>
    <w:rsid w:val="00737096"/>
    <w:rsid w:val="00737ED7"/>
    <w:rsid w:val="00740023"/>
    <w:rsid w:val="007403B1"/>
    <w:rsid w:val="00740402"/>
    <w:rsid w:val="00740537"/>
    <w:rsid w:val="007406B5"/>
    <w:rsid w:val="007408AF"/>
    <w:rsid w:val="00740A44"/>
    <w:rsid w:val="00741360"/>
    <w:rsid w:val="007418F6"/>
    <w:rsid w:val="00741E31"/>
    <w:rsid w:val="00741E7F"/>
    <w:rsid w:val="00741ED7"/>
    <w:rsid w:val="00741FF4"/>
    <w:rsid w:val="007420DD"/>
    <w:rsid w:val="0074249E"/>
    <w:rsid w:val="0074272E"/>
    <w:rsid w:val="00742990"/>
    <w:rsid w:val="00742C4C"/>
    <w:rsid w:val="00742F94"/>
    <w:rsid w:val="00743185"/>
    <w:rsid w:val="00743825"/>
    <w:rsid w:val="00743917"/>
    <w:rsid w:val="00743B51"/>
    <w:rsid w:val="00743C64"/>
    <w:rsid w:val="00744213"/>
    <w:rsid w:val="0074454D"/>
    <w:rsid w:val="00744550"/>
    <w:rsid w:val="00744556"/>
    <w:rsid w:val="00744955"/>
    <w:rsid w:val="00744A2F"/>
    <w:rsid w:val="00744A69"/>
    <w:rsid w:val="00744ABA"/>
    <w:rsid w:val="00744B8C"/>
    <w:rsid w:val="00744F95"/>
    <w:rsid w:val="00745096"/>
    <w:rsid w:val="007452CF"/>
    <w:rsid w:val="00745344"/>
    <w:rsid w:val="007458E0"/>
    <w:rsid w:val="00745B01"/>
    <w:rsid w:val="007460B6"/>
    <w:rsid w:val="007463B9"/>
    <w:rsid w:val="0074697D"/>
    <w:rsid w:val="00746BAC"/>
    <w:rsid w:val="00746EA0"/>
    <w:rsid w:val="00746F72"/>
    <w:rsid w:val="00750205"/>
    <w:rsid w:val="00750207"/>
    <w:rsid w:val="00750460"/>
    <w:rsid w:val="00750C3A"/>
    <w:rsid w:val="00750C61"/>
    <w:rsid w:val="00751024"/>
    <w:rsid w:val="00751067"/>
    <w:rsid w:val="007515DC"/>
    <w:rsid w:val="00751946"/>
    <w:rsid w:val="00751CF0"/>
    <w:rsid w:val="0075208E"/>
    <w:rsid w:val="00752882"/>
    <w:rsid w:val="00752974"/>
    <w:rsid w:val="00752AE0"/>
    <w:rsid w:val="00752B07"/>
    <w:rsid w:val="00753109"/>
    <w:rsid w:val="00753473"/>
    <w:rsid w:val="007535AF"/>
    <w:rsid w:val="007535C0"/>
    <w:rsid w:val="00754517"/>
    <w:rsid w:val="00754834"/>
    <w:rsid w:val="00754984"/>
    <w:rsid w:val="00754CE6"/>
    <w:rsid w:val="00754D26"/>
    <w:rsid w:val="00754DE9"/>
    <w:rsid w:val="00754F83"/>
    <w:rsid w:val="00755001"/>
    <w:rsid w:val="007550B4"/>
    <w:rsid w:val="00755327"/>
    <w:rsid w:val="00755446"/>
    <w:rsid w:val="007555B3"/>
    <w:rsid w:val="00755A96"/>
    <w:rsid w:val="00755BF9"/>
    <w:rsid w:val="00755D2D"/>
    <w:rsid w:val="00756052"/>
    <w:rsid w:val="00756289"/>
    <w:rsid w:val="00756BAF"/>
    <w:rsid w:val="00756E8E"/>
    <w:rsid w:val="00757096"/>
    <w:rsid w:val="007573CD"/>
    <w:rsid w:val="0075741D"/>
    <w:rsid w:val="00757686"/>
    <w:rsid w:val="007579DD"/>
    <w:rsid w:val="00757F25"/>
    <w:rsid w:val="007601B6"/>
    <w:rsid w:val="007602C8"/>
    <w:rsid w:val="007604A3"/>
    <w:rsid w:val="007608FB"/>
    <w:rsid w:val="00760ACD"/>
    <w:rsid w:val="0076139F"/>
    <w:rsid w:val="00761485"/>
    <w:rsid w:val="00761904"/>
    <w:rsid w:val="00761A4E"/>
    <w:rsid w:val="00761A54"/>
    <w:rsid w:val="007620EB"/>
    <w:rsid w:val="0076227C"/>
    <w:rsid w:val="007622DB"/>
    <w:rsid w:val="00762567"/>
    <w:rsid w:val="00762588"/>
    <w:rsid w:val="0076268A"/>
    <w:rsid w:val="00762691"/>
    <w:rsid w:val="00762ED5"/>
    <w:rsid w:val="007631E2"/>
    <w:rsid w:val="007637CA"/>
    <w:rsid w:val="007639B2"/>
    <w:rsid w:val="00763D2A"/>
    <w:rsid w:val="00763E0C"/>
    <w:rsid w:val="00763FEB"/>
    <w:rsid w:val="00763FED"/>
    <w:rsid w:val="007641B2"/>
    <w:rsid w:val="00764257"/>
    <w:rsid w:val="007642FA"/>
    <w:rsid w:val="0076433C"/>
    <w:rsid w:val="0076473A"/>
    <w:rsid w:val="0076497B"/>
    <w:rsid w:val="00764A45"/>
    <w:rsid w:val="007650E2"/>
    <w:rsid w:val="00765416"/>
    <w:rsid w:val="00765433"/>
    <w:rsid w:val="007656A9"/>
    <w:rsid w:val="00765749"/>
    <w:rsid w:val="00765EB7"/>
    <w:rsid w:val="007660A7"/>
    <w:rsid w:val="007660CE"/>
    <w:rsid w:val="00766302"/>
    <w:rsid w:val="0076632F"/>
    <w:rsid w:val="007663F2"/>
    <w:rsid w:val="007666BA"/>
    <w:rsid w:val="00766816"/>
    <w:rsid w:val="00766CC3"/>
    <w:rsid w:val="00767163"/>
    <w:rsid w:val="00767180"/>
    <w:rsid w:val="00767328"/>
    <w:rsid w:val="007673D6"/>
    <w:rsid w:val="00767825"/>
    <w:rsid w:val="007679B2"/>
    <w:rsid w:val="00767ECB"/>
    <w:rsid w:val="00767F77"/>
    <w:rsid w:val="00770146"/>
    <w:rsid w:val="00770215"/>
    <w:rsid w:val="00770C50"/>
    <w:rsid w:val="00770C66"/>
    <w:rsid w:val="00770DB7"/>
    <w:rsid w:val="00771222"/>
    <w:rsid w:val="007712A7"/>
    <w:rsid w:val="007712D0"/>
    <w:rsid w:val="007716C7"/>
    <w:rsid w:val="00771925"/>
    <w:rsid w:val="00772111"/>
    <w:rsid w:val="0077225D"/>
    <w:rsid w:val="0077228A"/>
    <w:rsid w:val="00772740"/>
    <w:rsid w:val="00772F91"/>
    <w:rsid w:val="00772FDA"/>
    <w:rsid w:val="0077333A"/>
    <w:rsid w:val="00773677"/>
    <w:rsid w:val="007737A8"/>
    <w:rsid w:val="00773927"/>
    <w:rsid w:val="007739A8"/>
    <w:rsid w:val="00773BFF"/>
    <w:rsid w:val="00773F65"/>
    <w:rsid w:val="0077434B"/>
    <w:rsid w:val="007743BE"/>
    <w:rsid w:val="0077480B"/>
    <w:rsid w:val="00775060"/>
    <w:rsid w:val="007753FC"/>
    <w:rsid w:val="007754EA"/>
    <w:rsid w:val="007758C8"/>
    <w:rsid w:val="007759A3"/>
    <w:rsid w:val="00775E8F"/>
    <w:rsid w:val="00775F10"/>
    <w:rsid w:val="0077627B"/>
    <w:rsid w:val="00776758"/>
    <w:rsid w:val="00776838"/>
    <w:rsid w:val="00776918"/>
    <w:rsid w:val="0077698E"/>
    <w:rsid w:val="007769E7"/>
    <w:rsid w:val="00776B2A"/>
    <w:rsid w:val="00776C95"/>
    <w:rsid w:val="00776D59"/>
    <w:rsid w:val="00776D60"/>
    <w:rsid w:val="00776F8E"/>
    <w:rsid w:val="007771C3"/>
    <w:rsid w:val="0077753C"/>
    <w:rsid w:val="00777E61"/>
    <w:rsid w:val="0078012D"/>
    <w:rsid w:val="00781054"/>
    <w:rsid w:val="007816AF"/>
    <w:rsid w:val="00781FF4"/>
    <w:rsid w:val="007822EB"/>
    <w:rsid w:val="00782483"/>
    <w:rsid w:val="0078277F"/>
    <w:rsid w:val="0078287E"/>
    <w:rsid w:val="00782AB6"/>
    <w:rsid w:val="00783078"/>
    <w:rsid w:val="00783092"/>
    <w:rsid w:val="00783518"/>
    <w:rsid w:val="00783A15"/>
    <w:rsid w:val="00783AB7"/>
    <w:rsid w:val="00783F31"/>
    <w:rsid w:val="00783FD5"/>
    <w:rsid w:val="00784078"/>
    <w:rsid w:val="00784143"/>
    <w:rsid w:val="0078441B"/>
    <w:rsid w:val="007846F4"/>
    <w:rsid w:val="00785296"/>
    <w:rsid w:val="007860F3"/>
    <w:rsid w:val="007861A4"/>
    <w:rsid w:val="007861BF"/>
    <w:rsid w:val="00786432"/>
    <w:rsid w:val="007870F8"/>
    <w:rsid w:val="00787104"/>
    <w:rsid w:val="007876C1"/>
    <w:rsid w:val="00787768"/>
    <w:rsid w:val="00790042"/>
    <w:rsid w:val="007902FF"/>
    <w:rsid w:val="007903C4"/>
    <w:rsid w:val="00790471"/>
    <w:rsid w:val="007905DE"/>
    <w:rsid w:val="0079063B"/>
    <w:rsid w:val="00790B6A"/>
    <w:rsid w:val="00790C31"/>
    <w:rsid w:val="00790D47"/>
    <w:rsid w:val="00790DAA"/>
    <w:rsid w:val="00790FEC"/>
    <w:rsid w:val="00791093"/>
    <w:rsid w:val="0079116D"/>
    <w:rsid w:val="00791509"/>
    <w:rsid w:val="0079183D"/>
    <w:rsid w:val="00791A44"/>
    <w:rsid w:val="00791CC0"/>
    <w:rsid w:val="00792161"/>
    <w:rsid w:val="007926C5"/>
    <w:rsid w:val="0079274D"/>
    <w:rsid w:val="00792C60"/>
    <w:rsid w:val="00793305"/>
    <w:rsid w:val="00793BB5"/>
    <w:rsid w:val="00793C31"/>
    <w:rsid w:val="00793EB1"/>
    <w:rsid w:val="00793EB5"/>
    <w:rsid w:val="0079412E"/>
    <w:rsid w:val="007942B9"/>
    <w:rsid w:val="00794369"/>
    <w:rsid w:val="0079485D"/>
    <w:rsid w:val="00794B03"/>
    <w:rsid w:val="00794E92"/>
    <w:rsid w:val="007951C7"/>
    <w:rsid w:val="0079541B"/>
    <w:rsid w:val="007954D6"/>
    <w:rsid w:val="007955A3"/>
    <w:rsid w:val="00795628"/>
    <w:rsid w:val="007959BE"/>
    <w:rsid w:val="00795A05"/>
    <w:rsid w:val="00795E03"/>
    <w:rsid w:val="0079628B"/>
    <w:rsid w:val="00796354"/>
    <w:rsid w:val="007963F7"/>
    <w:rsid w:val="00796840"/>
    <w:rsid w:val="00796D4B"/>
    <w:rsid w:val="00796FBD"/>
    <w:rsid w:val="0079701B"/>
    <w:rsid w:val="00797194"/>
    <w:rsid w:val="0079758B"/>
    <w:rsid w:val="0079767D"/>
    <w:rsid w:val="00797ED3"/>
    <w:rsid w:val="00797EE6"/>
    <w:rsid w:val="00797F2A"/>
    <w:rsid w:val="007A017D"/>
    <w:rsid w:val="007A0316"/>
    <w:rsid w:val="007A065B"/>
    <w:rsid w:val="007A1745"/>
    <w:rsid w:val="007A1E2C"/>
    <w:rsid w:val="007A2462"/>
    <w:rsid w:val="007A2A21"/>
    <w:rsid w:val="007A2A6E"/>
    <w:rsid w:val="007A323B"/>
    <w:rsid w:val="007A37FC"/>
    <w:rsid w:val="007A393B"/>
    <w:rsid w:val="007A3A59"/>
    <w:rsid w:val="007A3EB0"/>
    <w:rsid w:val="007A41BB"/>
    <w:rsid w:val="007A4232"/>
    <w:rsid w:val="007A427F"/>
    <w:rsid w:val="007A4593"/>
    <w:rsid w:val="007A4713"/>
    <w:rsid w:val="007A47B8"/>
    <w:rsid w:val="007A560E"/>
    <w:rsid w:val="007A5651"/>
    <w:rsid w:val="007A5683"/>
    <w:rsid w:val="007A5716"/>
    <w:rsid w:val="007A5730"/>
    <w:rsid w:val="007A5822"/>
    <w:rsid w:val="007A59E9"/>
    <w:rsid w:val="007A5B0B"/>
    <w:rsid w:val="007A5C5C"/>
    <w:rsid w:val="007A5D6D"/>
    <w:rsid w:val="007A6346"/>
    <w:rsid w:val="007A639A"/>
    <w:rsid w:val="007A6809"/>
    <w:rsid w:val="007A6A8C"/>
    <w:rsid w:val="007A72BF"/>
    <w:rsid w:val="007A72FB"/>
    <w:rsid w:val="007A748E"/>
    <w:rsid w:val="007A7834"/>
    <w:rsid w:val="007A7856"/>
    <w:rsid w:val="007A7F3A"/>
    <w:rsid w:val="007B0288"/>
    <w:rsid w:val="007B0647"/>
    <w:rsid w:val="007B0A67"/>
    <w:rsid w:val="007B0C6C"/>
    <w:rsid w:val="007B0D5D"/>
    <w:rsid w:val="007B0D6B"/>
    <w:rsid w:val="007B0DE3"/>
    <w:rsid w:val="007B0FB3"/>
    <w:rsid w:val="007B11B2"/>
    <w:rsid w:val="007B12A2"/>
    <w:rsid w:val="007B1736"/>
    <w:rsid w:val="007B1ED3"/>
    <w:rsid w:val="007B1F93"/>
    <w:rsid w:val="007B2063"/>
    <w:rsid w:val="007B2153"/>
    <w:rsid w:val="007B27D2"/>
    <w:rsid w:val="007B28AF"/>
    <w:rsid w:val="007B2980"/>
    <w:rsid w:val="007B2D45"/>
    <w:rsid w:val="007B2DA1"/>
    <w:rsid w:val="007B308F"/>
    <w:rsid w:val="007B31A5"/>
    <w:rsid w:val="007B3305"/>
    <w:rsid w:val="007B334C"/>
    <w:rsid w:val="007B4248"/>
    <w:rsid w:val="007B4BC9"/>
    <w:rsid w:val="007B4E29"/>
    <w:rsid w:val="007B4EF8"/>
    <w:rsid w:val="007B5195"/>
    <w:rsid w:val="007B527A"/>
    <w:rsid w:val="007B54CF"/>
    <w:rsid w:val="007B58FA"/>
    <w:rsid w:val="007B65A9"/>
    <w:rsid w:val="007B66FD"/>
    <w:rsid w:val="007B67F2"/>
    <w:rsid w:val="007B688F"/>
    <w:rsid w:val="007B6BD5"/>
    <w:rsid w:val="007B6D23"/>
    <w:rsid w:val="007B7925"/>
    <w:rsid w:val="007B79A4"/>
    <w:rsid w:val="007B79CB"/>
    <w:rsid w:val="007B7EF8"/>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573"/>
    <w:rsid w:val="007C2937"/>
    <w:rsid w:val="007C2EFF"/>
    <w:rsid w:val="007C3016"/>
    <w:rsid w:val="007C3102"/>
    <w:rsid w:val="007C3CA1"/>
    <w:rsid w:val="007C3DE6"/>
    <w:rsid w:val="007C3ECD"/>
    <w:rsid w:val="007C42CC"/>
    <w:rsid w:val="007C444C"/>
    <w:rsid w:val="007C4A05"/>
    <w:rsid w:val="007C4AE3"/>
    <w:rsid w:val="007C4CFB"/>
    <w:rsid w:val="007C4E56"/>
    <w:rsid w:val="007C54FC"/>
    <w:rsid w:val="007C5588"/>
    <w:rsid w:val="007C599A"/>
    <w:rsid w:val="007C5D8E"/>
    <w:rsid w:val="007C5D90"/>
    <w:rsid w:val="007C5E19"/>
    <w:rsid w:val="007C6688"/>
    <w:rsid w:val="007C72A8"/>
    <w:rsid w:val="007C740A"/>
    <w:rsid w:val="007C78E4"/>
    <w:rsid w:val="007C7B03"/>
    <w:rsid w:val="007C7C26"/>
    <w:rsid w:val="007D0082"/>
    <w:rsid w:val="007D012E"/>
    <w:rsid w:val="007D0266"/>
    <w:rsid w:val="007D03EB"/>
    <w:rsid w:val="007D052D"/>
    <w:rsid w:val="007D07B4"/>
    <w:rsid w:val="007D0EB2"/>
    <w:rsid w:val="007D103A"/>
    <w:rsid w:val="007D1171"/>
    <w:rsid w:val="007D11B0"/>
    <w:rsid w:val="007D1723"/>
    <w:rsid w:val="007D2289"/>
    <w:rsid w:val="007D2595"/>
    <w:rsid w:val="007D2899"/>
    <w:rsid w:val="007D2EEE"/>
    <w:rsid w:val="007D32C7"/>
    <w:rsid w:val="007D331B"/>
    <w:rsid w:val="007D372B"/>
    <w:rsid w:val="007D3E85"/>
    <w:rsid w:val="007D42F6"/>
    <w:rsid w:val="007D433E"/>
    <w:rsid w:val="007D44DA"/>
    <w:rsid w:val="007D478F"/>
    <w:rsid w:val="007D47CD"/>
    <w:rsid w:val="007D5112"/>
    <w:rsid w:val="007D5364"/>
    <w:rsid w:val="007D57A1"/>
    <w:rsid w:val="007D5BFB"/>
    <w:rsid w:val="007D5D88"/>
    <w:rsid w:val="007D638F"/>
    <w:rsid w:val="007D67D0"/>
    <w:rsid w:val="007D6904"/>
    <w:rsid w:val="007D6B68"/>
    <w:rsid w:val="007D6CE6"/>
    <w:rsid w:val="007D71FB"/>
    <w:rsid w:val="007D7447"/>
    <w:rsid w:val="007D7872"/>
    <w:rsid w:val="007E0200"/>
    <w:rsid w:val="007E0AB0"/>
    <w:rsid w:val="007E0D76"/>
    <w:rsid w:val="007E0D84"/>
    <w:rsid w:val="007E0DE3"/>
    <w:rsid w:val="007E1275"/>
    <w:rsid w:val="007E15E1"/>
    <w:rsid w:val="007E16BA"/>
    <w:rsid w:val="007E181D"/>
    <w:rsid w:val="007E211F"/>
    <w:rsid w:val="007E2178"/>
    <w:rsid w:val="007E21BA"/>
    <w:rsid w:val="007E2210"/>
    <w:rsid w:val="007E22AE"/>
    <w:rsid w:val="007E235F"/>
    <w:rsid w:val="007E2505"/>
    <w:rsid w:val="007E259D"/>
    <w:rsid w:val="007E2652"/>
    <w:rsid w:val="007E2DAA"/>
    <w:rsid w:val="007E2DE2"/>
    <w:rsid w:val="007E2E43"/>
    <w:rsid w:val="007E2F5A"/>
    <w:rsid w:val="007E32A1"/>
    <w:rsid w:val="007E32D9"/>
    <w:rsid w:val="007E3381"/>
    <w:rsid w:val="007E386F"/>
    <w:rsid w:val="007E393E"/>
    <w:rsid w:val="007E396B"/>
    <w:rsid w:val="007E3C6F"/>
    <w:rsid w:val="007E3E8A"/>
    <w:rsid w:val="007E408E"/>
    <w:rsid w:val="007E415B"/>
    <w:rsid w:val="007E43A6"/>
    <w:rsid w:val="007E4C66"/>
    <w:rsid w:val="007E4DA6"/>
    <w:rsid w:val="007E5003"/>
    <w:rsid w:val="007E53FA"/>
    <w:rsid w:val="007E573D"/>
    <w:rsid w:val="007E57E8"/>
    <w:rsid w:val="007E58B7"/>
    <w:rsid w:val="007E5C31"/>
    <w:rsid w:val="007E5FA3"/>
    <w:rsid w:val="007E6207"/>
    <w:rsid w:val="007E66F2"/>
    <w:rsid w:val="007E682F"/>
    <w:rsid w:val="007E6AFF"/>
    <w:rsid w:val="007E6CA4"/>
    <w:rsid w:val="007E6DBC"/>
    <w:rsid w:val="007E7195"/>
    <w:rsid w:val="007E74E4"/>
    <w:rsid w:val="007E77DE"/>
    <w:rsid w:val="007E7821"/>
    <w:rsid w:val="007E79C0"/>
    <w:rsid w:val="007E7DAE"/>
    <w:rsid w:val="007F023E"/>
    <w:rsid w:val="007F03EB"/>
    <w:rsid w:val="007F0B26"/>
    <w:rsid w:val="007F1241"/>
    <w:rsid w:val="007F137B"/>
    <w:rsid w:val="007F1496"/>
    <w:rsid w:val="007F1567"/>
    <w:rsid w:val="007F1587"/>
    <w:rsid w:val="007F174F"/>
    <w:rsid w:val="007F1A91"/>
    <w:rsid w:val="007F20E1"/>
    <w:rsid w:val="007F228F"/>
    <w:rsid w:val="007F2462"/>
    <w:rsid w:val="007F2AAA"/>
    <w:rsid w:val="007F2DD1"/>
    <w:rsid w:val="007F3B30"/>
    <w:rsid w:val="007F3DF9"/>
    <w:rsid w:val="007F3E1A"/>
    <w:rsid w:val="007F3E81"/>
    <w:rsid w:val="007F3F33"/>
    <w:rsid w:val="007F401F"/>
    <w:rsid w:val="007F4476"/>
    <w:rsid w:val="007F49C1"/>
    <w:rsid w:val="007F4A32"/>
    <w:rsid w:val="007F4AC1"/>
    <w:rsid w:val="007F4D41"/>
    <w:rsid w:val="007F4FD2"/>
    <w:rsid w:val="007F5144"/>
    <w:rsid w:val="007F51CC"/>
    <w:rsid w:val="007F533B"/>
    <w:rsid w:val="007F537A"/>
    <w:rsid w:val="007F5A11"/>
    <w:rsid w:val="007F5F94"/>
    <w:rsid w:val="007F5FFD"/>
    <w:rsid w:val="007F60F5"/>
    <w:rsid w:val="007F62B2"/>
    <w:rsid w:val="007F665D"/>
    <w:rsid w:val="007F66CF"/>
    <w:rsid w:val="007F67CB"/>
    <w:rsid w:val="007F6BD3"/>
    <w:rsid w:val="007F6E2A"/>
    <w:rsid w:val="007F70A4"/>
    <w:rsid w:val="007F70FE"/>
    <w:rsid w:val="007F72AE"/>
    <w:rsid w:val="007F7473"/>
    <w:rsid w:val="007F7550"/>
    <w:rsid w:val="007F7987"/>
    <w:rsid w:val="007F7AB9"/>
    <w:rsid w:val="00800130"/>
    <w:rsid w:val="00800407"/>
    <w:rsid w:val="0080110F"/>
    <w:rsid w:val="008013C5"/>
    <w:rsid w:val="008015F6"/>
    <w:rsid w:val="008017C0"/>
    <w:rsid w:val="00801901"/>
    <w:rsid w:val="0080197C"/>
    <w:rsid w:val="00801B79"/>
    <w:rsid w:val="00801D20"/>
    <w:rsid w:val="00801D96"/>
    <w:rsid w:val="00801DE4"/>
    <w:rsid w:val="00801E04"/>
    <w:rsid w:val="00801EB0"/>
    <w:rsid w:val="0080217F"/>
    <w:rsid w:val="0080234E"/>
    <w:rsid w:val="00802377"/>
    <w:rsid w:val="0080265C"/>
    <w:rsid w:val="00802B2B"/>
    <w:rsid w:val="00802D6E"/>
    <w:rsid w:val="00802FF9"/>
    <w:rsid w:val="008030B0"/>
    <w:rsid w:val="008031D5"/>
    <w:rsid w:val="00803312"/>
    <w:rsid w:val="00803790"/>
    <w:rsid w:val="008037D8"/>
    <w:rsid w:val="00803A8F"/>
    <w:rsid w:val="00803BB2"/>
    <w:rsid w:val="00803C1B"/>
    <w:rsid w:val="008040C1"/>
    <w:rsid w:val="00804516"/>
    <w:rsid w:val="0080456E"/>
    <w:rsid w:val="00805074"/>
    <w:rsid w:val="008051ED"/>
    <w:rsid w:val="0080547C"/>
    <w:rsid w:val="00805623"/>
    <w:rsid w:val="00805B67"/>
    <w:rsid w:val="00806051"/>
    <w:rsid w:val="00806504"/>
    <w:rsid w:val="00806522"/>
    <w:rsid w:val="0080667B"/>
    <w:rsid w:val="00806712"/>
    <w:rsid w:val="0080696B"/>
    <w:rsid w:val="0080697E"/>
    <w:rsid w:val="00806AF3"/>
    <w:rsid w:val="00806C07"/>
    <w:rsid w:val="00806D18"/>
    <w:rsid w:val="008070E2"/>
    <w:rsid w:val="0080737A"/>
    <w:rsid w:val="008077EA"/>
    <w:rsid w:val="00807960"/>
    <w:rsid w:val="00807B5C"/>
    <w:rsid w:val="00807E20"/>
    <w:rsid w:val="00810344"/>
    <w:rsid w:val="00810525"/>
    <w:rsid w:val="00810B8A"/>
    <w:rsid w:val="008113F1"/>
    <w:rsid w:val="0081142B"/>
    <w:rsid w:val="00811553"/>
    <w:rsid w:val="00811565"/>
    <w:rsid w:val="008118EC"/>
    <w:rsid w:val="00811AED"/>
    <w:rsid w:val="00812184"/>
    <w:rsid w:val="00812573"/>
    <w:rsid w:val="008125C7"/>
    <w:rsid w:val="008127C1"/>
    <w:rsid w:val="0081280A"/>
    <w:rsid w:val="00812A8F"/>
    <w:rsid w:val="0081307D"/>
    <w:rsid w:val="00813245"/>
    <w:rsid w:val="00813992"/>
    <w:rsid w:val="00813F1A"/>
    <w:rsid w:val="008140F4"/>
    <w:rsid w:val="008141A9"/>
    <w:rsid w:val="008144EA"/>
    <w:rsid w:val="00814D48"/>
    <w:rsid w:val="00814DA3"/>
    <w:rsid w:val="00814FA2"/>
    <w:rsid w:val="008152C9"/>
    <w:rsid w:val="00815410"/>
    <w:rsid w:val="00815678"/>
    <w:rsid w:val="00815C5B"/>
    <w:rsid w:val="0081614D"/>
    <w:rsid w:val="008162D4"/>
    <w:rsid w:val="0081669C"/>
    <w:rsid w:val="008167D2"/>
    <w:rsid w:val="008168AE"/>
    <w:rsid w:val="008169C5"/>
    <w:rsid w:val="008169E8"/>
    <w:rsid w:val="00816A67"/>
    <w:rsid w:val="00816D7E"/>
    <w:rsid w:val="00816E77"/>
    <w:rsid w:val="0081746F"/>
    <w:rsid w:val="00817528"/>
    <w:rsid w:val="008177DF"/>
    <w:rsid w:val="00817A62"/>
    <w:rsid w:val="00817B14"/>
    <w:rsid w:val="008201C2"/>
    <w:rsid w:val="008203F3"/>
    <w:rsid w:val="00820676"/>
    <w:rsid w:val="008209B8"/>
    <w:rsid w:val="00820D6E"/>
    <w:rsid w:val="00821150"/>
    <w:rsid w:val="00821285"/>
    <w:rsid w:val="008212C0"/>
    <w:rsid w:val="008214CE"/>
    <w:rsid w:val="008216A1"/>
    <w:rsid w:val="00821A04"/>
    <w:rsid w:val="00821A78"/>
    <w:rsid w:val="00821CC6"/>
    <w:rsid w:val="00821DB9"/>
    <w:rsid w:val="00821E69"/>
    <w:rsid w:val="0082210D"/>
    <w:rsid w:val="00822552"/>
    <w:rsid w:val="008225E1"/>
    <w:rsid w:val="0082276A"/>
    <w:rsid w:val="00823350"/>
    <w:rsid w:val="00823976"/>
    <w:rsid w:val="00824081"/>
    <w:rsid w:val="0082420C"/>
    <w:rsid w:val="0082472F"/>
    <w:rsid w:val="008247D9"/>
    <w:rsid w:val="00824ABE"/>
    <w:rsid w:val="00824C53"/>
    <w:rsid w:val="00824D2A"/>
    <w:rsid w:val="00824F4C"/>
    <w:rsid w:val="00824F99"/>
    <w:rsid w:val="00825003"/>
    <w:rsid w:val="0082583F"/>
    <w:rsid w:val="00825B4C"/>
    <w:rsid w:val="00825DE5"/>
    <w:rsid w:val="008262CC"/>
    <w:rsid w:val="008263FC"/>
    <w:rsid w:val="00826430"/>
    <w:rsid w:val="0082647F"/>
    <w:rsid w:val="008264D2"/>
    <w:rsid w:val="00826992"/>
    <w:rsid w:val="00826E58"/>
    <w:rsid w:val="00827985"/>
    <w:rsid w:val="00827F68"/>
    <w:rsid w:val="00827FBF"/>
    <w:rsid w:val="0083050D"/>
    <w:rsid w:val="00830A72"/>
    <w:rsid w:val="00830ACB"/>
    <w:rsid w:val="00830DBD"/>
    <w:rsid w:val="008310D9"/>
    <w:rsid w:val="008311E7"/>
    <w:rsid w:val="008318A3"/>
    <w:rsid w:val="0083195B"/>
    <w:rsid w:val="0083247C"/>
    <w:rsid w:val="00832A22"/>
    <w:rsid w:val="00833070"/>
    <w:rsid w:val="0083314C"/>
    <w:rsid w:val="008331F0"/>
    <w:rsid w:val="00833382"/>
    <w:rsid w:val="0083340B"/>
    <w:rsid w:val="00833469"/>
    <w:rsid w:val="0083346E"/>
    <w:rsid w:val="008334C4"/>
    <w:rsid w:val="0083368E"/>
    <w:rsid w:val="0083376B"/>
    <w:rsid w:val="00833CC7"/>
    <w:rsid w:val="00833DA4"/>
    <w:rsid w:val="00834639"/>
    <w:rsid w:val="008349A3"/>
    <w:rsid w:val="008349F9"/>
    <w:rsid w:val="00834C0B"/>
    <w:rsid w:val="00834D2A"/>
    <w:rsid w:val="00834FD6"/>
    <w:rsid w:val="0083502F"/>
    <w:rsid w:val="0083552C"/>
    <w:rsid w:val="00835722"/>
    <w:rsid w:val="0083592A"/>
    <w:rsid w:val="00835AD1"/>
    <w:rsid w:val="00835BEE"/>
    <w:rsid w:val="00835EFC"/>
    <w:rsid w:val="00835FD5"/>
    <w:rsid w:val="008368A7"/>
    <w:rsid w:val="008369E7"/>
    <w:rsid w:val="00836C03"/>
    <w:rsid w:val="00836E0C"/>
    <w:rsid w:val="008371FB"/>
    <w:rsid w:val="0083742C"/>
    <w:rsid w:val="00837AA5"/>
    <w:rsid w:val="00837BA0"/>
    <w:rsid w:val="0084009E"/>
    <w:rsid w:val="008402B5"/>
    <w:rsid w:val="008402EA"/>
    <w:rsid w:val="008404A6"/>
    <w:rsid w:val="0084078A"/>
    <w:rsid w:val="00840870"/>
    <w:rsid w:val="00840881"/>
    <w:rsid w:val="00840C7F"/>
    <w:rsid w:val="00840F0C"/>
    <w:rsid w:val="00840FC0"/>
    <w:rsid w:val="008413D9"/>
    <w:rsid w:val="008415C0"/>
    <w:rsid w:val="0084173C"/>
    <w:rsid w:val="008417CD"/>
    <w:rsid w:val="00841A53"/>
    <w:rsid w:val="00841E72"/>
    <w:rsid w:val="00842E8D"/>
    <w:rsid w:val="008431A4"/>
    <w:rsid w:val="008432EA"/>
    <w:rsid w:val="0084379E"/>
    <w:rsid w:val="00843AD9"/>
    <w:rsid w:val="00843B8C"/>
    <w:rsid w:val="00843BF9"/>
    <w:rsid w:val="00843DBD"/>
    <w:rsid w:val="00843F68"/>
    <w:rsid w:val="00844161"/>
    <w:rsid w:val="008442F9"/>
    <w:rsid w:val="008445B9"/>
    <w:rsid w:val="008446E9"/>
    <w:rsid w:val="008447A6"/>
    <w:rsid w:val="00844853"/>
    <w:rsid w:val="00844D94"/>
    <w:rsid w:val="00845120"/>
    <w:rsid w:val="008455F4"/>
    <w:rsid w:val="00845A9D"/>
    <w:rsid w:val="00845B5F"/>
    <w:rsid w:val="00845F8A"/>
    <w:rsid w:val="0084611F"/>
    <w:rsid w:val="00846244"/>
    <w:rsid w:val="0084627F"/>
    <w:rsid w:val="0084660F"/>
    <w:rsid w:val="00846A26"/>
    <w:rsid w:val="00846BEB"/>
    <w:rsid w:val="00846F6E"/>
    <w:rsid w:val="00846FFB"/>
    <w:rsid w:val="00847141"/>
    <w:rsid w:val="00847316"/>
    <w:rsid w:val="008479C2"/>
    <w:rsid w:val="00847A3A"/>
    <w:rsid w:val="00847B3F"/>
    <w:rsid w:val="00847B61"/>
    <w:rsid w:val="00847BC0"/>
    <w:rsid w:val="00847BCD"/>
    <w:rsid w:val="00847D73"/>
    <w:rsid w:val="00847EB6"/>
    <w:rsid w:val="008501B6"/>
    <w:rsid w:val="00850288"/>
    <w:rsid w:val="00850467"/>
    <w:rsid w:val="008505D7"/>
    <w:rsid w:val="0085096C"/>
    <w:rsid w:val="00850C52"/>
    <w:rsid w:val="00851041"/>
    <w:rsid w:val="00851109"/>
    <w:rsid w:val="00851355"/>
    <w:rsid w:val="00851579"/>
    <w:rsid w:val="008515FC"/>
    <w:rsid w:val="0085161D"/>
    <w:rsid w:val="008517DA"/>
    <w:rsid w:val="00852BEC"/>
    <w:rsid w:val="00852C50"/>
    <w:rsid w:val="00852D76"/>
    <w:rsid w:val="00852F87"/>
    <w:rsid w:val="0085389C"/>
    <w:rsid w:val="008539F5"/>
    <w:rsid w:val="00853B15"/>
    <w:rsid w:val="00853B27"/>
    <w:rsid w:val="00853C8F"/>
    <w:rsid w:val="00853FC5"/>
    <w:rsid w:val="00854043"/>
    <w:rsid w:val="00854AA4"/>
    <w:rsid w:val="00854FE9"/>
    <w:rsid w:val="008553F1"/>
    <w:rsid w:val="008555A5"/>
    <w:rsid w:val="00855B03"/>
    <w:rsid w:val="00855C03"/>
    <w:rsid w:val="00855C30"/>
    <w:rsid w:val="00855F65"/>
    <w:rsid w:val="0085620C"/>
    <w:rsid w:val="008562A0"/>
    <w:rsid w:val="00856323"/>
    <w:rsid w:val="00856346"/>
    <w:rsid w:val="008563DD"/>
    <w:rsid w:val="00856506"/>
    <w:rsid w:val="0085658E"/>
    <w:rsid w:val="0085660A"/>
    <w:rsid w:val="00856A95"/>
    <w:rsid w:val="00856D01"/>
    <w:rsid w:val="00856ED7"/>
    <w:rsid w:val="00856FF7"/>
    <w:rsid w:val="0085703F"/>
    <w:rsid w:val="00857125"/>
    <w:rsid w:val="008574DA"/>
    <w:rsid w:val="0085766F"/>
    <w:rsid w:val="0085775F"/>
    <w:rsid w:val="008577BB"/>
    <w:rsid w:val="008579BE"/>
    <w:rsid w:val="00857AA3"/>
    <w:rsid w:val="00857C6F"/>
    <w:rsid w:val="00857E15"/>
    <w:rsid w:val="0086037C"/>
    <w:rsid w:val="00860725"/>
    <w:rsid w:val="00860C4C"/>
    <w:rsid w:val="008616D7"/>
    <w:rsid w:val="00861799"/>
    <w:rsid w:val="008617A3"/>
    <w:rsid w:val="00861825"/>
    <w:rsid w:val="00862502"/>
    <w:rsid w:val="00862835"/>
    <w:rsid w:val="00862AC4"/>
    <w:rsid w:val="00862E40"/>
    <w:rsid w:val="008632C0"/>
    <w:rsid w:val="008633F7"/>
    <w:rsid w:val="00863493"/>
    <w:rsid w:val="00863FFB"/>
    <w:rsid w:val="00864140"/>
    <w:rsid w:val="0086446F"/>
    <w:rsid w:val="008647E7"/>
    <w:rsid w:val="00865468"/>
    <w:rsid w:val="00865587"/>
    <w:rsid w:val="008659FB"/>
    <w:rsid w:val="00865C7F"/>
    <w:rsid w:val="00865E44"/>
    <w:rsid w:val="008664F6"/>
    <w:rsid w:val="0086683D"/>
    <w:rsid w:val="00866C06"/>
    <w:rsid w:val="00866F1A"/>
    <w:rsid w:val="0086702E"/>
    <w:rsid w:val="00867608"/>
    <w:rsid w:val="0086772C"/>
    <w:rsid w:val="008702BF"/>
    <w:rsid w:val="00870A85"/>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45A7"/>
    <w:rsid w:val="00874CBB"/>
    <w:rsid w:val="00874DFD"/>
    <w:rsid w:val="0087541C"/>
    <w:rsid w:val="00875482"/>
    <w:rsid w:val="0087549F"/>
    <w:rsid w:val="008754A1"/>
    <w:rsid w:val="0087567E"/>
    <w:rsid w:val="008758C8"/>
    <w:rsid w:val="00875C6C"/>
    <w:rsid w:val="00875F96"/>
    <w:rsid w:val="00876084"/>
    <w:rsid w:val="0087617D"/>
    <w:rsid w:val="00876891"/>
    <w:rsid w:val="00876B36"/>
    <w:rsid w:val="00876BBA"/>
    <w:rsid w:val="00876C76"/>
    <w:rsid w:val="0087725A"/>
    <w:rsid w:val="008772BE"/>
    <w:rsid w:val="008772F3"/>
    <w:rsid w:val="00877AC2"/>
    <w:rsid w:val="00880642"/>
    <w:rsid w:val="008809E5"/>
    <w:rsid w:val="00880ACE"/>
    <w:rsid w:val="00880B69"/>
    <w:rsid w:val="00880B98"/>
    <w:rsid w:val="00880BAF"/>
    <w:rsid w:val="00880BF5"/>
    <w:rsid w:val="00880C34"/>
    <w:rsid w:val="00880C47"/>
    <w:rsid w:val="00880F6C"/>
    <w:rsid w:val="00881166"/>
    <w:rsid w:val="008812A9"/>
    <w:rsid w:val="00881958"/>
    <w:rsid w:val="00881F33"/>
    <w:rsid w:val="008822FF"/>
    <w:rsid w:val="008825C1"/>
    <w:rsid w:val="00882736"/>
    <w:rsid w:val="00882E2E"/>
    <w:rsid w:val="00882E94"/>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99"/>
    <w:rsid w:val="00884C9A"/>
    <w:rsid w:val="00884E28"/>
    <w:rsid w:val="00884F15"/>
    <w:rsid w:val="0088509A"/>
    <w:rsid w:val="008853A5"/>
    <w:rsid w:val="008854E2"/>
    <w:rsid w:val="008855A8"/>
    <w:rsid w:val="00885804"/>
    <w:rsid w:val="00885EA8"/>
    <w:rsid w:val="008860F2"/>
    <w:rsid w:val="008863FC"/>
    <w:rsid w:val="008866FF"/>
    <w:rsid w:val="00886B5E"/>
    <w:rsid w:val="00886FA3"/>
    <w:rsid w:val="00886FCB"/>
    <w:rsid w:val="00887156"/>
    <w:rsid w:val="0088723B"/>
    <w:rsid w:val="008878A6"/>
    <w:rsid w:val="00887937"/>
    <w:rsid w:val="00887975"/>
    <w:rsid w:val="008905B4"/>
    <w:rsid w:val="00890712"/>
    <w:rsid w:val="00890BBD"/>
    <w:rsid w:val="00890E53"/>
    <w:rsid w:val="00891718"/>
    <w:rsid w:val="00891970"/>
    <w:rsid w:val="0089197F"/>
    <w:rsid w:val="00891A8B"/>
    <w:rsid w:val="00891ACF"/>
    <w:rsid w:val="00891B15"/>
    <w:rsid w:val="00891E17"/>
    <w:rsid w:val="008926F8"/>
    <w:rsid w:val="00892CB2"/>
    <w:rsid w:val="00892D9E"/>
    <w:rsid w:val="00892DB1"/>
    <w:rsid w:val="00892E9B"/>
    <w:rsid w:val="00892EC0"/>
    <w:rsid w:val="00892F4C"/>
    <w:rsid w:val="0089337C"/>
    <w:rsid w:val="0089349B"/>
    <w:rsid w:val="0089374F"/>
    <w:rsid w:val="0089382F"/>
    <w:rsid w:val="00893A9D"/>
    <w:rsid w:val="00893C92"/>
    <w:rsid w:val="00893E32"/>
    <w:rsid w:val="00893E54"/>
    <w:rsid w:val="00893ED3"/>
    <w:rsid w:val="0089410A"/>
    <w:rsid w:val="008944D6"/>
    <w:rsid w:val="00894849"/>
    <w:rsid w:val="00894D17"/>
    <w:rsid w:val="00894D56"/>
    <w:rsid w:val="00894DFD"/>
    <w:rsid w:val="008951A8"/>
    <w:rsid w:val="00895281"/>
    <w:rsid w:val="0089579A"/>
    <w:rsid w:val="00895A14"/>
    <w:rsid w:val="00895B37"/>
    <w:rsid w:val="00895D75"/>
    <w:rsid w:val="008965D6"/>
    <w:rsid w:val="008968D7"/>
    <w:rsid w:val="00896C9C"/>
    <w:rsid w:val="00896DB2"/>
    <w:rsid w:val="00896E84"/>
    <w:rsid w:val="00896EFB"/>
    <w:rsid w:val="00896FDE"/>
    <w:rsid w:val="00897047"/>
    <w:rsid w:val="0089753F"/>
    <w:rsid w:val="00897590"/>
    <w:rsid w:val="008976F3"/>
    <w:rsid w:val="00897A95"/>
    <w:rsid w:val="00897C2C"/>
    <w:rsid w:val="008A0137"/>
    <w:rsid w:val="008A0153"/>
    <w:rsid w:val="008A03F6"/>
    <w:rsid w:val="008A0437"/>
    <w:rsid w:val="008A0666"/>
    <w:rsid w:val="008A0E21"/>
    <w:rsid w:val="008A169C"/>
    <w:rsid w:val="008A1765"/>
    <w:rsid w:val="008A1954"/>
    <w:rsid w:val="008A1EB8"/>
    <w:rsid w:val="008A2168"/>
    <w:rsid w:val="008A2466"/>
    <w:rsid w:val="008A2610"/>
    <w:rsid w:val="008A2701"/>
    <w:rsid w:val="008A2976"/>
    <w:rsid w:val="008A2FFA"/>
    <w:rsid w:val="008A39C5"/>
    <w:rsid w:val="008A3ADF"/>
    <w:rsid w:val="008A4336"/>
    <w:rsid w:val="008A4C71"/>
    <w:rsid w:val="008A519C"/>
    <w:rsid w:val="008A5268"/>
    <w:rsid w:val="008A533C"/>
    <w:rsid w:val="008A5ECE"/>
    <w:rsid w:val="008A62C8"/>
    <w:rsid w:val="008A672A"/>
    <w:rsid w:val="008A6752"/>
    <w:rsid w:val="008A6E06"/>
    <w:rsid w:val="008A7086"/>
    <w:rsid w:val="008A7873"/>
    <w:rsid w:val="008A79AD"/>
    <w:rsid w:val="008A7C09"/>
    <w:rsid w:val="008B02C1"/>
    <w:rsid w:val="008B0535"/>
    <w:rsid w:val="008B081D"/>
    <w:rsid w:val="008B092F"/>
    <w:rsid w:val="008B0F95"/>
    <w:rsid w:val="008B115C"/>
    <w:rsid w:val="008B1244"/>
    <w:rsid w:val="008B16FE"/>
    <w:rsid w:val="008B177C"/>
    <w:rsid w:val="008B1C5A"/>
    <w:rsid w:val="008B1ED0"/>
    <w:rsid w:val="008B1FCC"/>
    <w:rsid w:val="008B23D1"/>
    <w:rsid w:val="008B264B"/>
    <w:rsid w:val="008B2657"/>
    <w:rsid w:val="008B272E"/>
    <w:rsid w:val="008B2893"/>
    <w:rsid w:val="008B3245"/>
    <w:rsid w:val="008B356B"/>
    <w:rsid w:val="008B379E"/>
    <w:rsid w:val="008B3A5F"/>
    <w:rsid w:val="008B415F"/>
    <w:rsid w:val="008B42B2"/>
    <w:rsid w:val="008B4346"/>
    <w:rsid w:val="008B45CA"/>
    <w:rsid w:val="008B45F7"/>
    <w:rsid w:val="008B48D0"/>
    <w:rsid w:val="008B4988"/>
    <w:rsid w:val="008B4C54"/>
    <w:rsid w:val="008B4E9B"/>
    <w:rsid w:val="008B5072"/>
    <w:rsid w:val="008B5891"/>
    <w:rsid w:val="008B589E"/>
    <w:rsid w:val="008B5A1F"/>
    <w:rsid w:val="008B62CC"/>
    <w:rsid w:val="008B64A6"/>
    <w:rsid w:val="008B65F7"/>
    <w:rsid w:val="008B66F1"/>
    <w:rsid w:val="008B6712"/>
    <w:rsid w:val="008B68AB"/>
    <w:rsid w:val="008B68F0"/>
    <w:rsid w:val="008B6903"/>
    <w:rsid w:val="008B6932"/>
    <w:rsid w:val="008B6C0A"/>
    <w:rsid w:val="008B6D87"/>
    <w:rsid w:val="008B6F65"/>
    <w:rsid w:val="008B70E7"/>
    <w:rsid w:val="008B713F"/>
    <w:rsid w:val="008B77F7"/>
    <w:rsid w:val="008B7AA3"/>
    <w:rsid w:val="008B7B1D"/>
    <w:rsid w:val="008C07ED"/>
    <w:rsid w:val="008C0807"/>
    <w:rsid w:val="008C09DF"/>
    <w:rsid w:val="008C0C8E"/>
    <w:rsid w:val="008C10DA"/>
    <w:rsid w:val="008C1A99"/>
    <w:rsid w:val="008C1B4A"/>
    <w:rsid w:val="008C1FDE"/>
    <w:rsid w:val="008C20B4"/>
    <w:rsid w:val="008C22B2"/>
    <w:rsid w:val="008C23A2"/>
    <w:rsid w:val="008C366E"/>
    <w:rsid w:val="008C36E2"/>
    <w:rsid w:val="008C3738"/>
    <w:rsid w:val="008C37AC"/>
    <w:rsid w:val="008C3C2B"/>
    <w:rsid w:val="008C3C74"/>
    <w:rsid w:val="008C3C7E"/>
    <w:rsid w:val="008C42BA"/>
    <w:rsid w:val="008C481A"/>
    <w:rsid w:val="008C49B3"/>
    <w:rsid w:val="008C4B8A"/>
    <w:rsid w:val="008C4D7E"/>
    <w:rsid w:val="008C5317"/>
    <w:rsid w:val="008C54FF"/>
    <w:rsid w:val="008C5BDA"/>
    <w:rsid w:val="008C6DD8"/>
    <w:rsid w:val="008C6FFC"/>
    <w:rsid w:val="008C709D"/>
    <w:rsid w:val="008C7629"/>
    <w:rsid w:val="008C7B54"/>
    <w:rsid w:val="008C7FD8"/>
    <w:rsid w:val="008D0068"/>
    <w:rsid w:val="008D0195"/>
    <w:rsid w:val="008D05D9"/>
    <w:rsid w:val="008D0849"/>
    <w:rsid w:val="008D0890"/>
    <w:rsid w:val="008D0B2F"/>
    <w:rsid w:val="008D0B75"/>
    <w:rsid w:val="008D0F23"/>
    <w:rsid w:val="008D10EE"/>
    <w:rsid w:val="008D1151"/>
    <w:rsid w:val="008D1323"/>
    <w:rsid w:val="008D16EC"/>
    <w:rsid w:val="008D1B71"/>
    <w:rsid w:val="008D1BB2"/>
    <w:rsid w:val="008D1F01"/>
    <w:rsid w:val="008D207A"/>
    <w:rsid w:val="008D2157"/>
    <w:rsid w:val="008D23C6"/>
    <w:rsid w:val="008D25EF"/>
    <w:rsid w:val="008D28B1"/>
    <w:rsid w:val="008D28E7"/>
    <w:rsid w:val="008D2924"/>
    <w:rsid w:val="008D3567"/>
    <w:rsid w:val="008D35C3"/>
    <w:rsid w:val="008D37EE"/>
    <w:rsid w:val="008D3823"/>
    <w:rsid w:val="008D382F"/>
    <w:rsid w:val="008D3AAB"/>
    <w:rsid w:val="008D3BA5"/>
    <w:rsid w:val="008D3C47"/>
    <w:rsid w:val="008D3CC0"/>
    <w:rsid w:val="008D3F73"/>
    <w:rsid w:val="008D4588"/>
    <w:rsid w:val="008D4CA7"/>
    <w:rsid w:val="008D4CD8"/>
    <w:rsid w:val="008D5061"/>
    <w:rsid w:val="008D530C"/>
    <w:rsid w:val="008D55A5"/>
    <w:rsid w:val="008D577B"/>
    <w:rsid w:val="008D5972"/>
    <w:rsid w:val="008D59F7"/>
    <w:rsid w:val="008D5A2D"/>
    <w:rsid w:val="008D5C4B"/>
    <w:rsid w:val="008D5C6A"/>
    <w:rsid w:val="008D5CEF"/>
    <w:rsid w:val="008D5D56"/>
    <w:rsid w:val="008D5D89"/>
    <w:rsid w:val="008D6028"/>
    <w:rsid w:val="008D616F"/>
    <w:rsid w:val="008D61EE"/>
    <w:rsid w:val="008D62C7"/>
    <w:rsid w:val="008D63E2"/>
    <w:rsid w:val="008D65F5"/>
    <w:rsid w:val="008D6A2F"/>
    <w:rsid w:val="008D6A7B"/>
    <w:rsid w:val="008D6C2B"/>
    <w:rsid w:val="008D6C2E"/>
    <w:rsid w:val="008D6DEF"/>
    <w:rsid w:val="008D7056"/>
    <w:rsid w:val="008D7109"/>
    <w:rsid w:val="008D71A2"/>
    <w:rsid w:val="008D7572"/>
    <w:rsid w:val="008D768C"/>
    <w:rsid w:val="008D7C8E"/>
    <w:rsid w:val="008E08EB"/>
    <w:rsid w:val="008E0A84"/>
    <w:rsid w:val="008E0C25"/>
    <w:rsid w:val="008E106A"/>
    <w:rsid w:val="008E1130"/>
    <w:rsid w:val="008E1367"/>
    <w:rsid w:val="008E1C4D"/>
    <w:rsid w:val="008E200B"/>
    <w:rsid w:val="008E2080"/>
    <w:rsid w:val="008E2095"/>
    <w:rsid w:val="008E20B4"/>
    <w:rsid w:val="008E2C29"/>
    <w:rsid w:val="008E2FD9"/>
    <w:rsid w:val="008E30EA"/>
    <w:rsid w:val="008E3454"/>
    <w:rsid w:val="008E3533"/>
    <w:rsid w:val="008E3A70"/>
    <w:rsid w:val="008E3AAC"/>
    <w:rsid w:val="008E3E7E"/>
    <w:rsid w:val="008E4318"/>
    <w:rsid w:val="008E431B"/>
    <w:rsid w:val="008E4558"/>
    <w:rsid w:val="008E51F3"/>
    <w:rsid w:val="008E5C71"/>
    <w:rsid w:val="008E6408"/>
    <w:rsid w:val="008E6775"/>
    <w:rsid w:val="008E6BDF"/>
    <w:rsid w:val="008E6F8F"/>
    <w:rsid w:val="008E705F"/>
    <w:rsid w:val="008E70C6"/>
    <w:rsid w:val="008E742E"/>
    <w:rsid w:val="008E749B"/>
    <w:rsid w:val="008E74A4"/>
    <w:rsid w:val="008E7590"/>
    <w:rsid w:val="008E7707"/>
    <w:rsid w:val="008E7837"/>
    <w:rsid w:val="008E7C22"/>
    <w:rsid w:val="008E7E59"/>
    <w:rsid w:val="008E7F20"/>
    <w:rsid w:val="008F009E"/>
    <w:rsid w:val="008F05D8"/>
    <w:rsid w:val="008F07F8"/>
    <w:rsid w:val="008F088C"/>
    <w:rsid w:val="008F09FA"/>
    <w:rsid w:val="008F0FA9"/>
    <w:rsid w:val="008F1109"/>
    <w:rsid w:val="008F16A9"/>
    <w:rsid w:val="008F18A5"/>
    <w:rsid w:val="008F18F0"/>
    <w:rsid w:val="008F1ACD"/>
    <w:rsid w:val="008F1C88"/>
    <w:rsid w:val="008F223C"/>
    <w:rsid w:val="008F2442"/>
    <w:rsid w:val="008F284F"/>
    <w:rsid w:val="008F2CF2"/>
    <w:rsid w:val="008F2E34"/>
    <w:rsid w:val="008F2E41"/>
    <w:rsid w:val="008F2EA1"/>
    <w:rsid w:val="008F2F94"/>
    <w:rsid w:val="008F319B"/>
    <w:rsid w:val="008F33AA"/>
    <w:rsid w:val="008F38DA"/>
    <w:rsid w:val="008F38FD"/>
    <w:rsid w:val="008F3DE0"/>
    <w:rsid w:val="008F3F55"/>
    <w:rsid w:val="008F42C8"/>
    <w:rsid w:val="008F437E"/>
    <w:rsid w:val="008F455D"/>
    <w:rsid w:val="008F46A2"/>
    <w:rsid w:val="008F4852"/>
    <w:rsid w:val="008F4E2B"/>
    <w:rsid w:val="008F5068"/>
    <w:rsid w:val="008F510B"/>
    <w:rsid w:val="008F524D"/>
    <w:rsid w:val="008F525E"/>
    <w:rsid w:val="008F5282"/>
    <w:rsid w:val="008F532F"/>
    <w:rsid w:val="008F55F6"/>
    <w:rsid w:val="008F5914"/>
    <w:rsid w:val="008F5AE9"/>
    <w:rsid w:val="008F5D7B"/>
    <w:rsid w:val="008F5EA6"/>
    <w:rsid w:val="008F5EEC"/>
    <w:rsid w:val="008F5F27"/>
    <w:rsid w:val="008F6101"/>
    <w:rsid w:val="008F61B5"/>
    <w:rsid w:val="008F6317"/>
    <w:rsid w:val="008F6897"/>
    <w:rsid w:val="008F6973"/>
    <w:rsid w:val="008F6A1C"/>
    <w:rsid w:val="008F6C5A"/>
    <w:rsid w:val="008F6E21"/>
    <w:rsid w:val="008F6E42"/>
    <w:rsid w:val="008F6E60"/>
    <w:rsid w:val="008F72E9"/>
    <w:rsid w:val="008F73DB"/>
    <w:rsid w:val="008F75F9"/>
    <w:rsid w:val="008F76D4"/>
    <w:rsid w:val="008F7A7D"/>
    <w:rsid w:val="008F7AE6"/>
    <w:rsid w:val="008F7BD8"/>
    <w:rsid w:val="0090023D"/>
    <w:rsid w:val="00900505"/>
    <w:rsid w:val="009005EE"/>
    <w:rsid w:val="00900663"/>
    <w:rsid w:val="009009B2"/>
    <w:rsid w:val="00900AF1"/>
    <w:rsid w:val="00900BF5"/>
    <w:rsid w:val="00900FC2"/>
    <w:rsid w:val="00900FED"/>
    <w:rsid w:val="00901221"/>
    <w:rsid w:val="00901466"/>
    <w:rsid w:val="00901561"/>
    <w:rsid w:val="009015F2"/>
    <w:rsid w:val="009016AF"/>
    <w:rsid w:val="00901A00"/>
    <w:rsid w:val="00901BC6"/>
    <w:rsid w:val="00902307"/>
    <w:rsid w:val="009027A4"/>
    <w:rsid w:val="00902D04"/>
    <w:rsid w:val="00902E2B"/>
    <w:rsid w:val="00902E33"/>
    <w:rsid w:val="00903363"/>
    <w:rsid w:val="0090347F"/>
    <w:rsid w:val="00903B0C"/>
    <w:rsid w:val="00903CED"/>
    <w:rsid w:val="00903D25"/>
    <w:rsid w:val="00903EC0"/>
    <w:rsid w:val="0090427D"/>
    <w:rsid w:val="009046D1"/>
    <w:rsid w:val="00904910"/>
    <w:rsid w:val="009049F2"/>
    <w:rsid w:val="00904AAF"/>
    <w:rsid w:val="00904DE3"/>
    <w:rsid w:val="0090523D"/>
    <w:rsid w:val="009052B8"/>
    <w:rsid w:val="00905495"/>
    <w:rsid w:val="0090554A"/>
    <w:rsid w:val="0090597C"/>
    <w:rsid w:val="00905B82"/>
    <w:rsid w:val="00905DCA"/>
    <w:rsid w:val="00905E41"/>
    <w:rsid w:val="00906591"/>
    <w:rsid w:val="00906EB7"/>
    <w:rsid w:val="009072B9"/>
    <w:rsid w:val="0090744C"/>
    <w:rsid w:val="0090780C"/>
    <w:rsid w:val="00907B1B"/>
    <w:rsid w:val="00907BE8"/>
    <w:rsid w:val="00907D7C"/>
    <w:rsid w:val="00907FBB"/>
    <w:rsid w:val="009102DE"/>
    <w:rsid w:val="009102E8"/>
    <w:rsid w:val="00910386"/>
    <w:rsid w:val="009103BD"/>
    <w:rsid w:val="00910568"/>
    <w:rsid w:val="00910610"/>
    <w:rsid w:val="0091082F"/>
    <w:rsid w:val="00910A48"/>
    <w:rsid w:val="00910DAD"/>
    <w:rsid w:val="00910DC9"/>
    <w:rsid w:val="00911040"/>
    <w:rsid w:val="0091131E"/>
    <w:rsid w:val="009113A5"/>
    <w:rsid w:val="00911951"/>
    <w:rsid w:val="00911A55"/>
    <w:rsid w:val="00911A6B"/>
    <w:rsid w:val="00911A73"/>
    <w:rsid w:val="00911C5E"/>
    <w:rsid w:val="00911EB5"/>
    <w:rsid w:val="00912095"/>
    <w:rsid w:val="00912569"/>
    <w:rsid w:val="00912A86"/>
    <w:rsid w:val="00912BBC"/>
    <w:rsid w:val="00912CB6"/>
    <w:rsid w:val="009136A1"/>
    <w:rsid w:val="009136DA"/>
    <w:rsid w:val="00913886"/>
    <w:rsid w:val="00913BB9"/>
    <w:rsid w:val="00913C22"/>
    <w:rsid w:val="00913CD7"/>
    <w:rsid w:val="00913E1D"/>
    <w:rsid w:val="00913EF2"/>
    <w:rsid w:val="00913F37"/>
    <w:rsid w:val="00913FF8"/>
    <w:rsid w:val="0091417E"/>
    <w:rsid w:val="0091428C"/>
    <w:rsid w:val="0091439E"/>
    <w:rsid w:val="0091469B"/>
    <w:rsid w:val="00914799"/>
    <w:rsid w:val="009148EE"/>
    <w:rsid w:val="00914BE1"/>
    <w:rsid w:val="00914DF3"/>
    <w:rsid w:val="00914EFA"/>
    <w:rsid w:val="00915212"/>
    <w:rsid w:val="009152DE"/>
    <w:rsid w:val="0091532A"/>
    <w:rsid w:val="00915762"/>
    <w:rsid w:val="0091590A"/>
    <w:rsid w:val="00915915"/>
    <w:rsid w:val="00915959"/>
    <w:rsid w:val="009159CA"/>
    <w:rsid w:val="00915B95"/>
    <w:rsid w:val="00915CB4"/>
    <w:rsid w:val="00915EF2"/>
    <w:rsid w:val="009165C8"/>
    <w:rsid w:val="009167A6"/>
    <w:rsid w:val="00916A5D"/>
    <w:rsid w:val="00916AD5"/>
    <w:rsid w:val="00917C97"/>
    <w:rsid w:val="00920065"/>
    <w:rsid w:val="009205CD"/>
    <w:rsid w:val="00920B21"/>
    <w:rsid w:val="00920B63"/>
    <w:rsid w:val="00920F3A"/>
    <w:rsid w:val="00921019"/>
    <w:rsid w:val="00921151"/>
    <w:rsid w:val="009211CD"/>
    <w:rsid w:val="00921695"/>
    <w:rsid w:val="00921D22"/>
    <w:rsid w:val="0092276F"/>
    <w:rsid w:val="009227C1"/>
    <w:rsid w:val="00922B50"/>
    <w:rsid w:val="00922D0A"/>
    <w:rsid w:val="00922DE5"/>
    <w:rsid w:val="009230FD"/>
    <w:rsid w:val="00923499"/>
    <w:rsid w:val="009238DA"/>
    <w:rsid w:val="00923B70"/>
    <w:rsid w:val="00923C16"/>
    <w:rsid w:val="0092405A"/>
    <w:rsid w:val="00924936"/>
    <w:rsid w:val="00924A9D"/>
    <w:rsid w:val="00924F10"/>
    <w:rsid w:val="00924F71"/>
    <w:rsid w:val="00925B03"/>
    <w:rsid w:val="00925BD7"/>
    <w:rsid w:val="00925D54"/>
    <w:rsid w:val="009264DB"/>
    <w:rsid w:val="009264EB"/>
    <w:rsid w:val="00926623"/>
    <w:rsid w:val="009269DF"/>
    <w:rsid w:val="00926A1C"/>
    <w:rsid w:val="00926CF6"/>
    <w:rsid w:val="00926D5A"/>
    <w:rsid w:val="00926EC6"/>
    <w:rsid w:val="00926F73"/>
    <w:rsid w:val="00927063"/>
    <w:rsid w:val="0092727C"/>
    <w:rsid w:val="0092747C"/>
    <w:rsid w:val="00927490"/>
    <w:rsid w:val="00927733"/>
    <w:rsid w:val="00927BFC"/>
    <w:rsid w:val="009301A4"/>
    <w:rsid w:val="00930579"/>
    <w:rsid w:val="00930B8E"/>
    <w:rsid w:val="00930DBE"/>
    <w:rsid w:val="00930DF0"/>
    <w:rsid w:val="00930E36"/>
    <w:rsid w:val="0093110C"/>
    <w:rsid w:val="0093111D"/>
    <w:rsid w:val="009314A5"/>
    <w:rsid w:val="009314C8"/>
    <w:rsid w:val="00931535"/>
    <w:rsid w:val="0093163C"/>
    <w:rsid w:val="0093196F"/>
    <w:rsid w:val="00931E35"/>
    <w:rsid w:val="0093230B"/>
    <w:rsid w:val="00932873"/>
    <w:rsid w:val="009339EC"/>
    <w:rsid w:val="00933B2F"/>
    <w:rsid w:val="00933B78"/>
    <w:rsid w:val="00934019"/>
    <w:rsid w:val="009340B4"/>
    <w:rsid w:val="00934596"/>
    <w:rsid w:val="00934B97"/>
    <w:rsid w:val="00934D6C"/>
    <w:rsid w:val="00934E8B"/>
    <w:rsid w:val="00934F66"/>
    <w:rsid w:val="009351CB"/>
    <w:rsid w:val="00935285"/>
    <w:rsid w:val="009355B9"/>
    <w:rsid w:val="00935639"/>
    <w:rsid w:val="009358F2"/>
    <w:rsid w:val="00935D85"/>
    <w:rsid w:val="009360BF"/>
    <w:rsid w:val="00936962"/>
    <w:rsid w:val="00936A1E"/>
    <w:rsid w:val="00936F22"/>
    <w:rsid w:val="009371A0"/>
    <w:rsid w:val="0093763B"/>
    <w:rsid w:val="009376F0"/>
    <w:rsid w:val="009377AE"/>
    <w:rsid w:val="00937874"/>
    <w:rsid w:val="009378C7"/>
    <w:rsid w:val="009379C5"/>
    <w:rsid w:val="00937F58"/>
    <w:rsid w:val="00940048"/>
    <w:rsid w:val="0094013F"/>
    <w:rsid w:val="00940180"/>
    <w:rsid w:val="009401D3"/>
    <w:rsid w:val="0094025E"/>
    <w:rsid w:val="00940283"/>
    <w:rsid w:val="00940474"/>
    <w:rsid w:val="009404FC"/>
    <w:rsid w:val="0094137D"/>
    <w:rsid w:val="00941586"/>
    <w:rsid w:val="009416AD"/>
    <w:rsid w:val="00941710"/>
    <w:rsid w:val="009417D0"/>
    <w:rsid w:val="009421AA"/>
    <w:rsid w:val="00942356"/>
    <w:rsid w:val="00942780"/>
    <w:rsid w:val="009427B8"/>
    <w:rsid w:val="009428CB"/>
    <w:rsid w:val="00942A08"/>
    <w:rsid w:val="0094347F"/>
    <w:rsid w:val="00943A2D"/>
    <w:rsid w:val="00943AB0"/>
    <w:rsid w:val="00943C41"/>
    <w:rsid w:val="009440C1"/>
    <w:rsid w:val="009441B9"/>
    <w:rsid w:val="00944444"/>
    <w:rsid w:val="00944623"/>
    <w:rsid w:val="0094476A"/>
    <w:rsid w:val="009447F1"/>
    <w:rsid w:val="00945028"/>
    <w:rsid w:val="009453A6"/>
    <w:rsid w:val="00945517"/>
    <w:rsid w:val="0094552F"/>
    <w:rsid w:val="00945D58"/>
    <w:rsid w:val="0094684E"/>
    <w:rsid w:val="00946865"/>
    <w:rsid w:val="00946C5A"/>
    <w:rsid w:val="00946E47"/>
    <w:rsid w:val="009470D1"/>
    <w:rsid w:val="00947589"/>
    <w:rsid w:val="00947A12"/>
    <w:rsid w:val="00947CE3"/>
    <w:rsid w:val="00947D28"/>
    <w:rsid w:val="00950813"/>
    <w:rsid w:val="00950BA7"/>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1E1"/>
    <w:rsid w:val="00954427"/>
    <w:rsid w:val="00954F65"/>
    <w:rsid w:val="00955057"/>
    <w:rsid w:val="00955542"/>
    <w:rsid w:val="009555BB"/>
    <w:rsid w:val="00955635"/>
    <w:rsid w:val="00955678"/>
    <w:rsid w:val="00955B4A"/>
    <w:rsid w:val="00955CB3"/>
    <w:rsid w:val="00955F53"/>
    <w:rsid w:val="00955F76"/>
    <w:rsid w:val="00956358"/>
    <w:rsid w:val="009564C4"/>
    <w:rsid w:val="0095653E"/>
    <w:rsid w:val="00956552"/>
    <w:rsid w:val="00956A61"/>
    <w:rsid w:val="00956B18"/>
    <w:rsid w:val="00956EDC"/>
    <w:rsid w:val="0095725C"/>
    <w:rsid w:val="00957468"/>
    <w:rsid w:val="00957496"/>
    <w:rsid w:val="0095750E"/>
    <w:rsid w:val="009576CD"/>
    <w:rsid w:val="00957A0D"/>
    <w:rsid w:val="00957C2D"/>
    <w:rsid w:val="00957F70"/>
    <w:rsid w:val="00957FA9"/>
    <w:rsid w:val="00960281"/>
    <w:rsid w:val="00960551"/>
    <w:rsid w:val="00960769"/>
    <w:rsid w:val="00960936"/>
    <w:rsid w:val="00960A12"/>
    <w:rsid w:val="00960BC2"/>
    <w:rsid w:val="00960FE7"/>
    <w:rsid w:val="009611B0"/>
    <w:rsid w:val="009611D3"/>
    <w:rsid w:val="009613E0"/>
    <w:rsid w:val="0096140B"/>
    <w:rsid w:val="009618AD"/>
    <w:rsid w:val="00961949"/>
    <w:rsid w:val="0096199C"/>
    <w:rsid w:val="00961AA1"/>
    <w:rsid w:val="00961B7B"/>
    <w:rsid w:val="00961D50"/>
    <w:rsid w:val="00961E66"/>
    <w:rsid w:val="00962219"/>
    <w:rsid w:val="00963189"/>
    <w:rsid w:val="009631F2"/>
    <w:rsid w:val="0096321A"/>
    <w:rsid w:val="0096343E"/>
    <w:rsid w:val="0096346D"/>
    <w:rsid w:val="00963812"/>
    <w:rsid w:val="00963C0E"/>
    <w:rsid w:val="00963C90"/>
    <w:rsid w:val="00963EC5"/>
    <w:rsid w:val="00963F72"/>
    <w:rsid w:val="00964285"/>
    <w:rsid w:val="00964435"/>
    <w:rsid w:val="00964583"/>
    <w:rsid w:val="00964747"/>
    <w:rsid w:val="009656C5"/>
    <w:rsid w:val="00965A16"/>
    <w:rsid w:val="00965B03"/>
    <w:rsid w:val="00965DC9"/>
    <w:rsid w:val="00965F8E"/>
    <w:rsid w:val="00966123"/>
    <w:rsid w:val="00966666"/>
    <w:rsid w:val="00966E76"/>
    <w:rsid w:val="00967265"/>
    <w:rsid w:val="00967352"/>
    <w:rsid w:val="00967651"/>
    <w:rsid w:val="00967A57"/>
    <w:rsid w:val="00967B18"/>
    <w:rsid w:val="00970040"/>
    <w:rsid w:val="00970BDC"/>
    <w:rsid w:val="00970CE1"/>
    <w:rsid w:val="00970D72"/>
    <w:rsid w:val="00970DB4"/>
    <w:rsid w:val="009710DC"/>
    <w:rsid w:val="00971170"/>
    <w:rsid w:val="00971205"/>
    <w:rsid w:val="0097140F"/>
    <w:rsid w:val="0097145A"/>
    <w:rsid w:val="0097161C"/>
    <w:rsid w:val="009717D8"/>
    <w:rsid w:val="00971980"/>
    <w:rsid w:val="00971B0A"/>
    <w:rsid w:val="00971C55"/>
    <w:rsid w:val="00971DBA"/>
    <w:rsid w:val="00971F5E"/>
    <w:rsid w:val="00972BDF"/>
    <w:rsid w:val="00973161"/>
    <w:rsid w:val="00973219"/>
    <w:rsid w:val="0097338E"/>
    <w:rsid w:val="009733A9"/>
    <w:rsid w:val="0097353F"/>
    <w:rsid w:val="0097356C"/>
    <w:rsid w:val="00973624"/>
    <w:rsid w:val="0097377A"/>
    <w:rsid w:val="00973D61"/>
    <w:rsid w:val="00973D6D"/>
    <w:rsid w:val="009741C4"/>
    <w:rsid w:val="00974559"/>
    <w:rsid w:val="00974583"/>
    <w:rsid w:val="00974B5A"/>
    <w:rsid w:val="00975201"/>
    <w:rsid w:val="00975210"/>
    <w:rsid w:val="00975224"/>
    <w:rsid w:val="00975234"/>
    <w:rsid w:val="009759B5"/>
    <w:rsid w:val="00975F68"/>
    <w:rsid w:val="00975FB6"/>
    <w:rsid w:val="00976030"/>
    <w:rsid w:val="00976066"/>
    <w:rsid w:val="0097690E"/>
    <w:rsid w:val="009769C3"/>
    <w:rsid w:val="00976BE2"/>
    <w:rsid w:val="00976CCD"/>
    <w:rsid w:val="00976DAF"/>
    <w:rsid w:val="009776F1"/>
    <w:rsid w:val="00977CBD"/>
    <w:rsid w:val="00977CBE"/>
    <w:rsid w:val="00977D95"/>
    <w:rsid w:val="00977DC8"/>
    <w:rsid w:val="0098044C"/>
    <w:rsid w:val="009806DD"/>
    <w:rsid w:val="0098076D"/>
    <w:rsid w:val="009808CA"/>
    <w:rsid w:val="009809C6"/>
    <w:rsid w:val="00980BF8"/>
    <w:rsid w:val="00980BFA"/>
    <w:rsid w:val="00980F74"/>
    <w:rsid w:val="0098130E"/>
    <w:rsid w:val="00981339"/>
    <w:rsid w:val="00981534"/>
    <w:rsid w:val="009818B3"/>
    <w:rsid w:val="009818F6"/>
    <w:rsid w:val="00981AA1"/>
    <w:rsid w:val="00981AFF"/>
    <w:rsid w:val="0098211B"/>
    <w:rsid w:val="009826AA"/>
    <w:rsid w:val="00982774"/>
    <w:rsid w:val="009828ED"/>
    <w:rsid w:val="00982B5C"/>
    <w:rsid w:val="00982DE0"/>
    <w:rsid w:val="00983304"/>
    <w:rsid w:val="009833C7"/>
    <w:rsid w:val="00983518"/>
    <w:rsid w:val="00983671"/>
    <w:rsid w:val="00983CD7"/>
    <w:rsid w:val="00983EAA"/>
    <w:rsid w:val="00984055"/>
    <w:rsid w:val="00984391"/>
    <w:rsid w:val="0098442B"/>
    <w:rsid w:val="00984629"/>
    <w:rsid w:val="009846B0"/>
    <w:rsid w:val="00984C6D"/>
    <w:rsid w:val="00984EB1"/>
    <w:rsid w:val="00984F57"/>
    <w:rsid w:val="00984F62"/>
    <w:rsid w:val="009850D4"/>
    <w:rsid w:val="009852B0"/>
    <w:rsid w:val="009856A6"/>
    <w:rsid w:val="0098572B"/>
    <w:rsid w:val="009857C7"/>
    <w:rsid w:val="009858A3"/>
    <w:rsid w:val="00985D81"/>
    <w:rsid w:val="00985DC6"/>
    <w:rsid w:val="0098654C"/>
    <w:rsid w:val="00986782"/>
    <w:rsid w:val="00986D79"/>
    <w:rsid w:val="00986FE0"/>
    <w:rsid w:val="0098716E"/>
    <w:rsid w:val="00987459"/>
    <w:rsid w:val="0098750E"/>
    <w:rsid w:val="0098769F"/>
    <w:rsid w:val="00990839"/>
    <w:rsid w:val="00990917"/>
    <w:rsid w:val="00990997"/>
    <w:rsid w:val="00990BAD"/>
    <w:rsid w:val="00990C07"/>
    <w:rsid w:val="00990FA4"/>
    <w:rsid w:val="00990FE1"/>
    <w:rsid w:val="009912F9"/>
    <w:rsid w:val="00991462"/>
    <w:rsid w:val="009915D4"/>
    <w:rsid w:val="0099175F"/>
    <w:rsid w:val="0099179A"/>
    <w:rsid w:val="00991C35"/>
    <w:rsid w:val="0099204A"/>
    <w:rsid w:val="0099214D"/>
    <w:rsid w:val="009923E9"/>
    <w:rsid w:val="009924FC"/>
    <w:rsid w:val="00992597"/>
    <w:rsid w:val="00992598"/>
    <w:rsid w:val="00992913"/>
    <w:rsid w:val="00992B01"/>
    <w:rsid w:val="00992B23"/>
    <w:rsid w:val="00992E8E"/>
    <w:rsid w:val="009930B7"/>
    <w:rsid w:val="00993B71"/>
    <w:rsid w:val="00993BFA"/>
    <w:rsid w:val="00993F73"/>
    <w:rsid w:val="0099445A"/>
    <w:rsid w:val="00995180"/>
    <w:rsid w:val="009957EF"/>
    <w:rsid w:val="00995AD4"/>
    <w:rsid w:val="00995CEB"/>
    <w:rsid w:val="00995D79"/>
    <w:rsid w:val="00996C89"/>
    <w:rsid w:val="00996DBD"/>
    <w:rsid w:val="00996DED"/>
    <w:rsid w:val="00996F39"/>
    <w:rsid w:val="009970FD"/>
    <w:rsid w:val="0099731F"/>
    <w:rsid w:val="00997460"/>
    <w:rsid w:val="0099748E"/>
    <w:rsid w:val="00997833"/>
    <w:rsid w:val="00997963"/>
    <w:rsid w:val="00997B6A"/>
    <w:rsid w:val="00997E80"/>
    <w:rsid w:val="009A055F"/>
    <w:rsid w:val="009A0750"/>
    <w:rsid w:val="009A07FD"/>
    <w:rsid w:val="009A08D4"/>
    <w:rsid w:val="009A0A21"/>
    <w:rsid w:val="009A0CF7"/>
    <w:rsid w:val="009A0D22"/>
    <w:rsid w:val="009A0ED1"/>
    <w:rsid w:val="009A1221"/>
    <w:rsid w:val="009A1ADF"/>
    <w:rsid w:val="009A1BF3"/>
    <w:rsid w:val="009A1C33"/>
    <w:rsid w:val="009A2D3A"/>
    <w:rsid w:val="009A2D50"/>
    <w:rsid w:val="009A3111"/>
    <w:rsid w:val="009A37BA"/>
    <w:rsid w:val="009A3881"/>
    <w:rsid w:val="009A3D8F"/>
    <w:rsid w:val="009A3E26"/>
    <w:rsid w:val="009A4076"/>
    <w:rsid w:val="009A4651"/>
    <w:rsid w:val="009A49A2"/>
    <w:rsid w:val="009A4D02"/>
    <w:rsid w:val="009A4D03"/>
    <w:rsid w:val="009A4E90"/>
    <w:rsid w:val="009A5233"/>
    <w:rsid w:val="009A5360"/>
    <w:rsid w:val="009A59C2"/>
    <w:rsid w:val="009A5E9F"/>
    <w:rsid w:val="009A5EF0"/>
    <w:rsid w:val="009A5F68"/>
    <w:rsid w:val="009A644D"/>
    <w:rsid w:val="009A6C6A"/>
    <w:rsid w:val="009A6C98"/>
    <w:rsid w:val="009A6DDB"/>
    <w:rsid w:val="009A6EBB"/>
    <w:rsid w:val="009A6F6E"/>
    <w:rsid w:val="009A702C"/>
    <w:rsid w:val="009A774C"/>
    <w:rsid w:val="009A7BBE"/>
    <w:rsid w:val="009B013F"/>
    <w:rsid w:val="009B0799"/>
    <w:rsid w:val="009B09A1"/>
    <w:rsid w:val="009B0AAC"/>
    <w:rsid w:val="009B0C02"/>
    <w:rsid w:val="009B0C75"/>
    <w:rsid w:val="009B0D31"/>
    <w:rsid w:val="009B0E10"/>
    <w:rsid w:val="009B1343"/>
    <w:rsid w:val="009B1759"/>
    <w:rsid w:val="009B17EC"/>
    <w:rsid w:val="009B1A17"/>
    <w:rsid w:val="009B1FE6"/>
    <w:rsid w:val="009B2279"/>
    <w:rsid w:val="009B2444"/>
    <w:rsid w:val="009B2757"/>
    <w:rsid w:val="009B2851"/>
    <w:rsid w:val="009B2B07"/>
    <w:rsid w:val="009B2C6E"/>
    <w:rsid w:val="009B2DD8"/>
    <w:rsid w:val="009B3128"/>
    <w:rsid w:val="009B3701"/>
    <w:rsid w:val="009B3738"/>
    <w:rsid w:val="009B4625"/>
    <w:rsid w:val="009B4740"/>
    <w:rsid w:val="009B48FB"/>
    <w:rsid w:val="009B4C6B"/>
    <w:rsid w:val="009B4D50"/>
    <w:rsid w:val="009B4D59"/>
    <w:rsid w:val="009B4E2D"/>
    <w:rsid w:val="009B545F"/>
    <w:rsid w:val="009B586D"/>
    <w:rsid w:val="009B592C"/>
    <w:rsid w:val="009B5B02"/>
    <w:rsid w:val="009B5C4A"/>
    <w:rsid w:val="009B5F2E"/>
    <w:rsid w:val="009B6071"/>
    <w:rsid w:val="009B615E"/>
    <w:rsid w:val="009B68C4"/>
    <w:rsid w:val="009B6B8E"/>
    <w:rsid w:val="009B6BA4"/>
    <w:rsid w:val="009B6D85"/>
    <w:rsid w:val="009B6EEE"/>
    <w:rsid w:val="009B7060"/>
    <w:rsid w:val="009B7169"/>
    <w:rsid w:val="009B729F"/>
    <w:rsid w:val="009B73DC"/>
    <w:rsid w:val="009B7626"/>
    <w:rsid w:val="009B7667"/>
    <w:rsid w:val="009B7794"/>
    <w:rsid w:val="009B79B6"/>
    <w:rsid w:val="009B7BF3"/>
    <w:rsid w:val="009B7C56"/>
    <w:rsid w:val="009B7C5B"/>
    <w:rsid w:val="009C0115"/>
    <w:rsid w:val="009C0462"/>
    <w:rsid w:val="009C04FC"/>
    <w:rsid w:val="009C0601"/>
    <w:rsid w:val="009C062C"/>
    <w:rsid w:val="009C06D8"/>
    <w:rsid w:val="009C0981"/>
    <w:rsid w:val="009C0DEC"/>
    <w:rsid w:val="009C0F1D"/>
    <w:rsid w:val="009C1379"/>
    <w:rsid w:val="009C13A2"/>
    <w:rsid w:val="009C1578"/>
    <w:rsid w:val="009C1AD9"/>
    <w:rsid w:val="009C2319"/>
    <w:rsid w:val="009C2331"/>
    <w:rsid w:val="009C24E5"/>
    <w:rsid w:val="009C2D78"/>
    <w:rsid w:val="009C2F0F"/>
    <w:rsid w:val="009C3078"/>
    <w:rsid w:val="009C31BA"/>
    <w:rsid w:val="009C33AC"/>
    <w:rsid w:val="009C3735"/>
    <w:rsid w:val="009C3935"/>
    <w:rsid w:val="009C3BBB"/>
    <w:rsid w:val="009C3BC9"/>
    <w:rsid w:val="009C3E61"/>
    <w:rsid w:val="009C3F9E"/>
    <w:rsid w:val="009C4176"/>
    <w:rsid w:val="009C475C"/>
    <w:rsid w:val="009C4969"/>
    <w:rsid w:val="009C49E5"/>
    <w:rsid w:val="009C4A50"/>
    <w:rsid w:val="009C4A76"/>
    <w:rsid w:val="009C5C71"/>
    <w:rsid w:val="009C5DCE"/>
    <w:rsid w:val="009C5E28"/>
    <w:rsid w:val="009C6322"/>
    <w:rsid w:val="009C67FD"/>
    <w:rsid w:val="009C69D3"/>
    <w:rsid w:val="009C6A9A"/>
    <w:rsid w:val="009C7300"/>
    <w:rsid w:val="009C75C0"/>
    <w:rsid w:val="009C760D"/>
    <w:rsid w:val="009C767B"/>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2E4F"/>
    <w:rsid w:val="009D3043"/>
    <w:rsid w:val="009D3145"/>
    <w:rsid w:val="009D3489"/>
    <w:rsid w:val="009D3B34"/>
    <w:rsid w:val="009D3E19"/>
    <w:rsid w:val="009D40A1"/>
    <w:rsid w:val="009D4C8E"/>
    <w:rsid w:val="009D4D14"/>
    <w:rsid w:val="009D4EE5"/>
    <w:rsid w:val="009D55CF"/>
    <w:rsid w:val="009D5A96"/>
    <w:rsid w:val="009D5AEE"/>
    <w:rsid w:val="009D5CFF"/>
    <w:rsid w:val="009D5DA2"/>
    <w:rsid w:val="009D5E5C"/>
    <w:rsid w:val="009D5EB7"/>
    <w:rsid w:val="009D62E0"/>
    <w:rsid w:val="009D62E8"/>
    <w:rsid w:val="009D64EA"/>
    <w:rsid w:val="009D688D"/>
    <w:rsid w:val="009D6A3B"/>
    <w:rsid w:val="009D6D79"/>
    <w:rsid w:val="009D7111"/>
    <w:rsid w:val="009D71B1"/>
    <w:rsid w:val="009D7246"/>
    <w:rsid w:val="009D753E"/>
    <w:rsid w:val="009D7624"/>
    <w:rsid w:val="009D7654"/>
    <w:rsid w:val="009D7942"/>
    <w:rsid w:val="009D7B16"/>
    <w:rsid w:val="009D7B32"/>
    <w:rsid w:val="009D7B35"/>
    <w:rsid w:val="009D7DE6"/>
    <w:rsid w:val="009E0378"/>
    <w:rsid w:val="009E0413"/>
    <w:rsid w:val="009E04D3"/>
    <w:rsid w:val="009E0711"/>
    <w:rsid w:val="009E09BD"/>
    <w:rsid w:val="009E0B89"/>
    <w:rsid w:val="009E0C47"/>
    <w:rsid w:val="009E0E0C"/>
    <w:rsid w:val="009E0F85"/>
    <w:rsid w:val="009E14D0"/>
    <w:rsid w:val="009E174F"/>
    <w:rsid w:val="009E1A48"/>
    <w:rsid w:val="009E1FCD"/>
    <w:rsid w:val="009E25E7"/>
    <w:rsid w:val="009E2679"/>
    <w:rsid w:val="009E274F"/>
    <w:rsid w:val="009E27F4"/>
    <w:rsid w:val="009E2AE9"/>
    <w:rsid w:val="009E2C3D"/>
    <w:rsid w:val="009E31BC"/>
    <w:rsid w:val="009E3446"/>
    <w:rsid w:val="009E3457"/>
    <w:rsid w:val="009E34CD"/>
    <w:rsid w:val="009E3797"/>
    <w:rsid w:val="009E3835"/>
    <w:rsid w:val="009E3837"/>
    <w:rsid w:val="009E3AAD"/>
    <w:rsid w:val="009E4032"/>
    <w:rsid w:val="009E429A"/>
    <w:rsid w:val="009E42CF"/>
    <w:rsid w:val="009E455F"/>
    <w:rsid w:val="009E467F"/>
    <w:rsid w:val="009E4741"/>
    <w:rsid w:val="009E4819"/>
    <w:rsid w:val="009E4BFB"/>
    <w:rsid w:val="009E53A2"/>
    <w:rsid w:val="009E5544"/>
    <w:rsid w:val="009E55A0"/>
    <w:rsid w:val="009E5857"/>
    <w:rsid w:val="009E5A48"/>
    <w:rsid w:val="009E5B77"/>
    <w:rsid w:val="009E5CE5"/>
    <w:rsid w:val="009E5FE9"/>
    <w:rsid w:val="009E6311"/>
    <w:rsid w:val="009E6510"/>
    <w:rsid w:val="009E6691"/>
    <w:rsid w:val="009E786D"/>
    <w:rsid w:val="009E78CB"/>
    <w:rsid w:val="009F1328"/>
    <w:rsid w:val="009F1385"/>
    <w:rsid w:val="009F15D5"/>
    <w:rsid w:val="009F16E1"/>
    <w:rsid w:val="009F1A95"/>
    <w:rsid w:val="009F1E72"/>
    <w:rsid w:val="009F1EC7"/>
    <w:rsid w:val="009F230A"/>
    <w:rsid w:val="009F260A"/>
    <w:rsid w:val="009F2793"/>
    <w:rsid w:val="009F30DA"/>
    <w:rsid w:val="009F331C"/>
    <w:rsid w:val="009F353E"/>
    <w:rsid w:val="009F355E"/>
    <w:rsid w:val="009F360A"/>
    <w:rsid w:val="009F3796"/>
    <w:rsid w:val="009F3899"/>
    <w:rsid w:val="009F39DC"/>
    <w:rsid w:val="009F3A56"/>
    <w:rsid w:val="009F3E8A"/>
    <w:rsid w:val="009F40FF"/>
    <w:rsid w:val="009F4335"/>
    <w:rsid w:val="009F47A5"/>
    <w:rsid w:val="009F4D89"/>
    <w:rsid w:val="009F5015"/>
    <w:rsid w:val="009F5497"/>
    <w:rsid w:val="009F55FC"/>
    <w:rsid w:val="009F591C"/>
    <w:rsid w:val="009F59E9"/>
    <w:rsid w:val="009F5B07"/>
    <w:rsid w:val="009F603A"/>
    <w:rsid w:val="009F62A5"/>
    <w:rsid w:val="009F63A3"/>
    <w:rsid w:val="009F6523"/>
    <w:rsid w:val="009F6649"/>
    <w:rsid w:val="009F666F"/>
    <w:rsid w:val="009F6932"/>
    <w:rsid w:val="009F69ED"/>
    <w:rsid w:val="009F6A5E"/>
    <w:rsid w:val="009F6CC0"/>
    <w:rsid w:val="009F7076"/>
    <w:rsid w:val="009F7151"/>
    <w:rsid w:val="009F7216"/>
    <w:rsid w:val="009F7497"/>
    <w:rsid w:val="009F7713"/>
    <w:rsid w:val="009F7849"/>
    <w:rsid w:val="009F799B"/>
    <w:rsid w:val="009F7CD1"/>
    <w:rsid w:val="009F7E52"/>
    <w:rsid w:val="00A00189"/>
    <w:rsid w:val="00A00386"/>
    <w:rsid w:val="00A003E4"/>
    <w:rsid w:val="00A008E4"/>
    <w:rsid w:val="00A00940"/>
    <w:rsid w:val="00A00953"/>
    <w:rsid w:val="00A00BD8"/>
    <w:rsid w:val="00A00DD6"/>
    <w:rsid w:val="00A00E73"/>
    <w:rsid w:val="00A01090"/>
    <w:rsid w:val="00A01125"/>
    <w:rsid w:val="00A011C7"/>
    <w:rsid w:val="00A01526"/>
    <w:rsid w:val="00A015DF"/>
    <w:rsid w:val="00A01B03"/>
    <w:rsid w:val="00A01D99"/>
    <w:rsid w:val="00A01DA3"/>
    <w:rsid w:val="00A020DC"/>
    <w:rsid w:val="00A0217E"/>
    <w:rsid w:val="00A0247D"/>
    <w:rsid w:val="00A027AF"/>
    <w:rsid w:val="00A02815"/>
    <w:rsid w:val="00A02891"/>
    <w:rsid w:val="00A028CB"/>
    <w:rsid w:val="00A02F8A"/>
    <w:rsid w:val="00A03486"/>
    <w:rsid w:val="00A034EC"/>
    <w:rsid w:val="00A0365B"/>
    <w:rsid w:val="00A038D6"/>
    <w:rsid w:val="00A038E7"/>
    <w:rsid w:val="00A03A84"/>
    <w:rsid w:val="00A04139"/>
    <w:rsid w:val="00A0491C"/>
    <w:rsid w:val="00A04C82"/>
    <w:rsid w:val="00A04CDF"/>
    <w:rsid w:val="00A04F78"/>
    <w:rsid w:val="00A0500D"/>
    <w:rsid w:val="00A05648"/>
    <w:rsid w:val="00A05CA3"/>
    <w:rsid w:val="00A05E47"/>
    <w:rsid w:val="00A060CE"/>
    <w:rsid w:val="00A0695F"/>
    <w:rsid w:val="00A06A05"/>
    <w:rsid w:val="00A06A38"/>
    <w:rsid w:val="00A070B6"/>
    <w:rsid w:val="00A0728B"/>
    <w:rsid w:val="00A0728D"/>
    <w:rsid w:val="00A07416"/>
    <w:rsid w:val="00A0758F"/>
    <w:rsid w:val="00A079AB"/>
    <w:rsid w:val="00A07BE6"/>
    <w:rsid w:val="00A106E7"/>
    <w:rsid w:val="00A10AA6"/>
    <w:rsid w:val="00A10D63"/>
    <w:rsid w:val="00A10F24"/>
    <w:rsid w:val="00A115D6"/>
    <w:rsid w:val="00A117FF"/>
    <w:rsid w:val="00A11B00"/>
    <w:rsid w:val="00A11D05"/>
    <w:rsid w:val="00A1201D"/>
    <w:rsid w:val="00A121C1"/>
    <w:rsid w:val="00A12862"/>
    <w:rsid w:val="00A12884"/>
    <w:rsid w:val="00A12AA6"/>
    <w:rsid w:val="00A13268"/>
    <w:rsid w:val="00A138AE"/>
    <w:rsid w:val="00A138BF"/>
    <w:rsid w:val="00A13972"/>
    <w:rsid w:val="00A13A0A"/>
    <w:rsid w:val="00A13D7C"/>
    <w:rsid w:val="00A13E30"/>
    <w:rsid w:val="00A13F00"/>
    <w:rsid w:val="00A14438"/>
    <w:rsid w:val="00A14E3E"/>
    <w:rsid w:val="00A14ECC"/>
    <w:rsid w:val="00A15663"/>
    <w:rsid w:val="00A157AE"/>
    <w:rsid w:val="00A15A19"/>
    <w:rsid w:val="00A15F04"/>
    <w:rsid w:val="00A15FAA"/>
    <w:rsid w:val="00A161C6"/>
    <w:rsid w:val="00A163FC"/>
    <w:rsid w:val="00A16469"/>
    <w:rsid w:val="00A16647"/>
    <w:rsid w:val="00A1691C"/>
    <w:rsid w:val="00A169BD"/>
    <w:rsid w:val="00A16AE1"/>
    <w:rsid w:val="00A16FEA"/>
    <w:rsid w:val="00A17080"/>
    <w:rsid w:val="00A1737D"/>
    <w:rsid w:val="00A179C1"/>
    <w:rsid w:val="00A200C8"/>
    <w:rsid w:val="00A2040E"/>
    <w:rsid w:val="00A20AFA"/>
    <w:rsid w:val="00A20E7E"/>
    <w:rsid w:val="00A2132D"/>
    <w:rsid w:val="00A21A34"/>
    <w:rsid w:val="00A21BE5"/>
    <w:rsid w:val="00A21EEF"/>
    <w:rsid w:val="00A223CC"/>
    <w:rsid w:val="00A2240D"/>
    <w:rsid w:val="00A22F3B"/>
    <w:rsid w:val="00A23171"/>
    <w:rsid w:val="00A233B2"/>
    <w:rsid w:val="00A235BD"/>
    <w:rsid w:val="00A2366F"/>
    <w:rsid w:val="00A23868"/>
    <w:rsid w:val="00A2389E"/>
    <w:rsid w:val="00A23A00"/>
    <w:rsid w:val="00A23AEB"/>
    <w:rsid w:val="00A23C60"/>
    <w:rsid w:val="00A23D27"/>
    <w:rsid w:val="00A23EB5"/>
    <w:rsid w:val="00A23FB2"/>
    <w:rsid w:val="00A243AD"/>
    <w:rsid w:val="00A24545"/>
    <w:rsid w:val="00A24673"/>
    <w:rsid w:val="00A248FC"/>
    <w:rsid w:val="00A24C9E"/>
    <w:rsid w:val="00A24CDE"/>
    <w:rsid w:val="00A24E50"/>
    <w:rsid w:val="00A24EF6"/>
    <w:rsid w:val="00A251B2"/>
    <w:rsid w:val="00A25AE9"/>
    <w:rsid w:val="00A25F91"/>
    <w:rsid w:val="00A26497"/>
    <w:rsid w:val="00A26634"/>
    <w:rsid w:val="00A26E81"/>
    <w:rsid w:val="00A270D6"/>
    <w:rsid w:val="00A2732D"/>
    <w:rsid w:val="00A27451"/>
    <w:rsid w:val="00A277BD"/>
    <w:rsid w:val="00A278CC"/>
    <w:rsid w:val="00A278E3"/>
    <w:rsid w:val="00A2794D"/>
    <w:rsid w:val="00A27A6E"/>
    <w:rsid w:val="00A27CC2"/>
    <w:rsid w:val="00A30136"/>
    <w:rsid w:val="00A302FE"/>
    <w:rsid w:val="00A3037E"/>
    <w:rsid w:val="00A304B8"/>
    <w:rsid w:val="00A30C69"/>
    <w:rsid w:val="00A310A7"/>
    <w:rsid w:val="00A310E3"/>
    <w:rsid w:val="00A31110"/>
    <w:rsid w:val="00A317F4"/>
    <w:rsid w:val="00A318C9"/>
    <w:rsid w:val="00A31ADA"/>
    <w:rsid w:val="00A31B64"/>
    <w:rsid w:val="00A32167"/>
    <w:rsid w:val="00A321A2"/>
    <w:rsid w:val="00A322A1"/>
    <w:rsid w:val="00A327E5"/>
    <w:rsid w:val="00A329C9"/>
    <w:rsid w:val="00A32D76"/>
    <w:rsid w:val="00A330D8"/>
    <w:rsid w:val="00A338BD"/>
    <w:rsid w:val="00A33ADD"/>
    <w:rsid w:val="00A343CB"/>
    <w:rsid w:val="00A346A1"/>
    <w:rsid w:val="00A347E9"/>
    <w:rsid w:val="00A34952"/>
    <w:rsid w:val="00A34CA6"/>
    <w:rsid w:val="00A34DC8"/>
    <w:rsid w:val="00A35025"/>
    <w:rsid w:val="00A35285"/>
    <w:rsid w:val="00A3533B"/>
    <w:rsid w:val="00A35389"/>
    <w:rsid w:val="00A35495"/>
    <w:rsid w:val="00A356AC"/>
    <w:rsid w:val="00A35DAF"/>
    <w:rsid w:val="00A35EE6"/>
    <w:rsid w:val="00A365C4"/>
    <w:rsid w:val="00A36601"/>
    <w:rsid w:val="00A3667E"/>
    <w:rsid w:val="00A369C7"/>
    <w:rsid w:val="00A36D0C"/>
    <w:rsid w:val="00A36FC4"/>
    <w:rsid w:val="00A3775E"/>
    <w:rsid w:val="00A3784C"/>
    <w:rsid w:val="00A37AB7"/>
    <w:rsid w:val="00A37E38"/>
    <w:rsid w:val="00A37EBB"/>
    <w:rsid w:val="00A401AF"/>
    <w:rsid w:val="00A401F8"/>
    <w:rsid w:val="00A405E4"/>
    <w:rsid w:val="00A40A95"/>
    <w:rsid w:val="00A40C7F"/>
    <w:rsid w:val="00A40E1A"/>
    <w:rsid w:val="00A40F36"/>
    <w:rsid w:val="00A41195"/>
    <w:rsid w:val="00A415CE"/>
    <w:rsid w:val="00A416B6"/>
    <w:rsid w:val="00A419BE"/>
    <w:rsid w:val="00A419F9"/>
    <w:rsid w:val="00A41B10"/>
    <w:rsid w:val="00A41E16"/>
    <w:rsid w:val="00A41FA6"/>
    <w:rsid w:val="00A42711"/>
    <w:rsid w:val="00A4284A"/>
    <w:rsid w:val="00A429AA"/>
    <w:rsid w:val="00A42AF1"/>
    <w:rsid w:val="00A43048"/>
    <w:rsid w:val="00A4310A"/>
    <w:rsid w:val="00A43127"/>
    <w:rsid w:val="00A431F8"/>
    <w:rsid w:val="00A43200"/>
    <w:rsid w:val="00A43268"/>
    <w:rsid w:val="00A43309"/>
    <w:rsid w:val="00A43BB8"/>
    <w:rsid w:val="00A43C6C"/>
    <w:rsid w:val="00A43F03"/>
    <w:rsid w:val="00A43F07"/>
    <w:rsid w:val="00A4431D"/>
    <w:rsid w:val="00A4466F"/>
    <w:rsid w:val="00A44963"/>
    <w:rsid w:val="00A44B83"/>
    <w:rsid w:val="00A44C19"/>
    <w:rsid w:val="00A44EB9"/>
    <w:rsid w:val="00A4507F"/>
    <w:rsid w:val="00A4534A"/>
    <w:rsid w:val="00A453C0"/>
    <w:rsid w:val="00A455CF"/>
    <w:rsid w:val="00A45607"/>
    <w:rsid w:val="00A45B69"/>
    <w:rsid w:val="00A45EBD"/>
    <w:rsid w:val="00A46395"/>
    <w:rsid w:val="00A466A2"/>
    <w:rsid w:val="00A4670C"/>
    <w:rsid w:val="00A46992"/>
    <w:rsid w:val="00A46A64"/>
    <w:rsid w:val="00A46EC5"/>
    <w:rsid w:val="00A4718F"/>
    <w:rsid w:val="00A471D7"/>
    <w:rsid w:val="00A4745D"/>
    <w:rsid w:val="00A474A1"/>
    <w:rsid w:val="00A474D4"/>
    <w:rsid w:val="00A478D7"/>
    <w:rsid w:val="00A479C1"/>
    <w:rsid w:val="00A47BFB"/>
    <w:rsid w:val="00A47C64"/>
    <w:rsid w:val="00A47F10"/>
    <w:rsid w:val="00A503EF"/>
    <w:rsid w:val="00A50607"/>
    <w:rsid w:val="00A506A9"/>
    <w:rsid w:val="00A50898"/>
    <w:rsid w:val="00A509E7"/>
    <w:rsid w:val="00A50C54"/>
    <w:rsid w:val="00A510C0"/>
    <w:rsid w:val="00A514A7"/>
    <w:rsid w:val="00A51612"/>
    <w:rsid w:val="00A5161B"/>
    <w:rsid w:val="00A51AE5"/>
    <w:rsid w:val="00A51BC0"/>
    <w:rsid w:val="00A51BFF"/>
    <w:rsid w:val="00A51C21"/>
    <w:rsid w:val="00A51D95"/>
    <w:rsid w:val="00A520C7"/>
    <w:rsid w:val="00A520E1"/>
    <w:rsid w:val="00A521A6"/>
    <w:rsid w:val="00A52878"/>
    <w:rsid w:val="00A52888"/>
    <w:rsid w:val="00A52DD9"/>
    <w:rsid w:val="00A532BD"/>
    <w:rsid w:val="00A53B94"/>
    <w:rsid w:val="00A5416F"/>
    <w:rsid w:val="00A54576"/>
    <w:rsid w:val="00A545ED"/>
    <w:rsid w:val="00A548B7"/>
    <w:rsid w:val="00A54E98"/>
    <w:rsid w:val="00A550F4"/>
    <w:rsid w:val="00A55783"/>
    <w:rsid w:val="00A55AB3"/>
    <w:rsid w:val="00A55C0E"/>
    <w:rsid w:val="00A5606A"/>
    <w:rsid w:val="00A5615B"/>
    <w:rsid w:val="00A56269"/>
    <w:rsid w:val="00A5636C"/>
    <w:rsid w:val="00A56378"/>
    <w:rsid w:val="00A5639A"/>
    <w:rsid w:val="00A5641A"/>
    <w:rsid w:val="00A565E5"/>
    <w:rsid w:val="00A568E7"/>
    <w:rsid w:val="00A56BE4"/>
    <w:rsid w:val="00A56C19"/>
    <w:rsid w:val="00A56DCF"/>
    <w:rsid w:val="00A5700D"/>
    <w:rsid w:val="00A570DF"/>
    <w:rsid w:val="00A57215"/>
    <w:rsid w:val="00A5724A"/>
    <w:rsid w:val="00A578FE"/>
    <w:rsid w:val="00A57C83"/>
    <w:rsid w:val="00A60799"/>
    <w:rsid w:val="00A60821"/>
    <w:rsid w:val="00A60B02"/>
    <w:rsid w:val="00A60B3A"/>
    <w:rsid w:val="00A60BB9"/>
    <w:rsid w:val="00A60D71"/>
    <w:rsid w:val="00A6113B"/>
    <w:rsid w:val="00A61816"/>
    <w:rsid w:val="00A619B4"/>
    <w:rsid w:val="00A61E45"/>
    <w:rsid w:val="00A61EF1"/>
    <w:rsid w:val="00A61F41"/>
    <w:rsid w:val="00A61F77"/>
    <w:rsid w:val="00A61FED"/>
    <w:rsid w:val="00A62169"/>
    <w:rsid w:val="00A62208"/>
    <w:rsid w:val="00A62293"/>
    <w:rsid w:val="00A623A1"/>
    <w:rsid w:val="00A62464"/>
    <w:rsid w:val="00A62E3E"/>
    <w:rsid w:val="00A63193"/>
    <w:rsid w:val="00A632B9"/>
    <w:rsid w:val="00A63EAA"/>
    <w:rsid w:val="00A6476F"/>
    <w:rsid w:val="00A64854"/>
    <w:rsid w:val="00A64A51"/>
    <w:rsid w:val="00A64AA2"/>
    <w:rsid w:val="00A64BF4"/>
    <w:rsid w:val="00A64F4C"/>
    <w:rsid w:val="00A653CE"/>
    <w:rsid w:val="00A65A23"/>
    <w:rsid w:val="00A66069"/>
    <w:rsid w:val="00A660FF"/>
    <w:rsid w:val="00A667F9"/>
    <w:rsid w:val="00A66AFB"/>
    <w:rsid w:val="00A66D94"/>
    <w:rsid w:val="00A6716E"/>
    <w:rsid w:val="00A6741D"/>
    <w:rsid w:val="00A67CAE"/>
    <w:rsid w:val="00A67E61"/>
    <w:rsid w:val="00A67F8B"/>
    <w:rsid w:val="00A704FC"/>
    <w:rsid w:val="00A705D8"/>
    <w:rsid w:val="00A70A64"/>
    <w:rsid w:val="00A71260"/>
    <w:rsid w:val="00A71487"/>
    <w:rsid w:val="00A718E5"/>
    <w:rsid w:val="00A71E21"/>
    <w:rsid w:val="00A722EA"/>
    <w:rsid w:val="00A728D6"/>
    <w:rsid w:val="00A728FF"/>
    <w:rsid w:val="00A72AB0"/>
    <w:rsid w:val="00A72C7E"/>
    <w:rsid w:val="00A72C87"/>
    <w:rsid w:val="00A72E48"/>
    <w:rsid w:val="00A7336A"/>
    <w:rsid w:val="00A7368A"/>
    <w:rsid w:val="00A7399B"/>
    <w:rsid w:val="00A73A70"/>
    <w:rsid w:val="00A73CC6"/>
    <w:rsid w:val="00A745F2"/>
    <w:rsid w:val="00A746AE"/>
    <w:rsid w:val="00A74A9F"/>
    <w:rsid w:val="00A74B86"/>
    <w:rsid w:val="00A74F27"/>
    <w:rsid w:val="00A75BB8"/>
    <w:rsid w:val="00A75D57"/>
    <w:rsid w:val="00A76124"/>
    <w:rsid w:val="00A7645E"/>
    <w:rsid w:val="00A764F1"/>
    <w:rsid w:val="00A76697"/>
    <w:rsid w:val="00A76880"/>
    <w:rsid w:val="00A76E5E"/>
    <w:rsid w:val="00A76FFF"/>
    <w:rsid w:val="00A772B6"/>
    <w:rsid w:val="00A77D92"/>
    <w:rsid w:val="00A77EF8"/>
    <w:rsid w:val="00A8001C"/>
    <w:rsid w:val="00A8016F"/>
    <w:rsid w:val="00A805C3"/>
    <w:rsid w:val="00A80C15"/>
    <w:rsid w:val="00A80F7C"/>
    <w:rsid w:val="00A812CC"/>
    <w:rsid w:val="00A81519"/>
    <w:rsid w:val="00A8175D"/>
    <w:rsid w:val="00A81A5C"/>
    <w:rsid w:val="00A81C8C"/>
    <w:rsid w:val="00A81CE5"/>
    <w:rsid w:val="00A81FF7"/>
    <w:rsid w:val="00A82895"/>
    <w:rsid w:val="00A83255"/>
    <w:rsid w:val="00A83401"/>
    <w:rsid w:val="00A834BF"/>
    <w:rsid w:val="00A834C3"/>
    <w:rsid w:val="00A836F6"/>
    <w:rsid w:val="00A83A11"/>
    <w:rsid w:val="00A840B3"/>
    <w:rsid w:val="00A84359"/>
    <w:rsid w:val="00A84855"/>
    <w:rsid w:val="00A84B10"/>
    <w:rsid w:val="00A84B11"/>
    <w:rsid w:val="00A84FD8"/>
    <w:rsid w:val="00A85300"/>
    <w:rsid w:val="00A857F8"/>
    <w:rsid w:val="00A85DBB"/>
    <w:rsid w:val="00A86416"/>
    <w:rsid w:val="00A8664B"/>
    <w:rsid w:val="00A86B14"/>
    <w:rsid w:val="00A86D3E"/>
    <w:rsid w:val="00A86D58"/>
    <w:rsid w:val="00A86E84"/>
    <w:rsid w:val="00A87552"/>
    <w:rsid w:val="00A879B7"/>
    <w:rsid w:val="00A87FB6"/>
    <w:rsid w:val="00A903C8"/>
    <w:rsid w:val="00A909D6"/>
    <w:rsid w:val="00A914E7"/>
    <w:rsid w:val="00A915FB"/>
    <w:rsid w:val="00A91BB8"/>
    <w:rsid w:val="00A91DC1"/>
    <w:rsid w:val="00A91DFE"/>
    <w:rsid w:val="00A9233B"/>
    <w:rsid w:val="00A924F0"/>
    <w:rsid w:val="00A92B74"/>
    <w:rsid w:val="00A92E89"/>
    <w:rsid w:val="00A9396B"/>
    <w:rsid w:val="00A93AA6"/>
    <w:rsid w:val="00A93B0A"/>
    <w:rsid w:val="00A93EAF"/>
    <w:rsid w:val="00A94050"/>
    <w:rsid w:val="00A94159"/>
    <w:rsid w:val="00A94F71"/>
    <w:rsid w:val="00A952EA"/>
    <w:rsid w:val="00A9577D"/>
    <w:rsid w:val="00A958A5"/>
    <w:rsid w:val="00A95CF9"/>
    <w:rsid w:val="00A95E33"/>
    <w:rsid w:val="00A95E3D"/>
    <w:rsid w:val="00A95EC3"/>
    <w:rsid w:val="00A96175"/>
    <w:rsid w:val="00A96352"/>
    <w:rsid w:val="00A96792"/>
    <w:rsid w:val="00A9684C"/>
    <w:rsid w:val="00A96BA2"/>
    <w:rsid w:val="00A96E48"/>
    <w:rsid w:val="00A96ECA"/>
    <w:rsid w:val="00A96F73"/>
    <w:rsid w:val="00A96F9D"/>
    <w:rsid w:val="00A971F8"/>
    <w:rsid w:val="00A97206"/>
    <w:rsid w:val="00A972A0"/>
    <w:rsid w:val="00A9739A"/>
    <w:rsid w:val="00A975DC"/>
    <w:rsid w:val="00A97897"/>
    <w:rsid w:val="00A979C7"/>
    <w:rsid w:val="00A97A3A"/>
    <w:rsid w:val="00A97B21"/>
    <w:rsid w:val="00A97C20"/>
    <w:rsid w:val="00A97CCC"/>
    <w:rsid w:val="00A97E40"/>
    <w:rsid w:val="00AA04D8"/>
    <w:rsid w:val="00AA0BE5"/>
    <w:rsid w:val="00AA0CB3"/>
    <w:rsid w:val="00AA0FC5"/>
    <w:rsid w:val="00AA13BF"/>
    <w:rsid w:val="00AA145D"/>
    <w:rsid w:val="00AA150B"/>
    <w:rsid w:val="00AA16EE"/>
    <w:rsid w:val="00AA1CC0"/>
    <w:rsid w:val="00AA1D0F"/>
    <w:rsid w:val="00AA1F31"/>
    <w:rsid w:val="00AA20DF"/>
    <w:rsid w:val="00AA213F"/>
    <w:rsid w:val="00AA2293"/>
    <w:rsid w:val="00AA26FA"/>
    <w:rsid w:val="00AA27BD"/>
    <w:rsid w:val="00AA295F"/>
    <w:rsid w:val="00AA2A27"/>
    <w:rsid w:val="00AA2DBD"/>
    <w:rsid w:val="00AA2EC8"/>
    <w:rsid w:val="00AA302A"/>
    <w:rsid w:val="00AA3127"/>
    <w:rsid w:val="00AA319F"/>
    <w:rsid w:val="00AA321D"/>
    <w:rsid w:val="00AA329B"/>
    <w:rsid w:val="00AA331A"/>
    <w:rsid w:val="00AA338F"/>
    <w:rsid w:val="00AA3496"/>
    <w:rsid w:val="00AA34FA"/>
    <w:rsid w:val="00AA385D"/>
    <w:rsid w:val="00AA3955"/>
    <w:rsid w:val="00AA3FB1"/>
    <w:rsid w:val="00AA43FF"/>
    <w:rsid w:val="00AA45EB"/>
    <w:rsid w:val="00AA4705"/>
    <w:rsid w:val="00AA47E2"/>
    <w:rsid w:val="00AA490F"/>
    <w:rsid w:val="00AA4B97"/>
    <w:rsid w:val="00AA5251"/>
    <w:rsid w:val="00AA539D"/>
    <w:rsid w:val="00AA54E3"/>
    <w:rsid w:val="00AA5757"/>
    <w:rsid w:val="00AA5B15"/>
    <w:rsid w:val="00AA5D64"/>
    <w:rsid w:val="00AA5EC6"/>
    <w:rsid w:val="00AA6201"/>
    <w:rsid w:val="00AA63AC"/>
    <w:rsid w:val="00AA643B"/>
    <w:rsid w:val="00AA648F"/>
    <w:rsid w:val="00AA64CA"/>
    <w:rsid w:val="00AA6672"/>
    <w:rsid w:val="00AA6A1C"/>
    <w:rsid w:val="00AA6FDE"/>
    <w:rsid w:val="00AA7081"/>
    <w:rsid w:val="00AA78D1"/>
    <w:rsid w:val="00AA7A7E"/>
    <w:rsid w:val="00AA7A91"/>
    <w:rsid w:val="00AA7B28"/>
    <w:rsid w:val="00AB013C"/>
    <w:rsid w:val="00AB09E2"/>
    <w:rsid w:val="00AB19DD"/>
    <w:rsid w:val="00AB1CC4"/>
    <w:rsid w:val="00AB1CDA"/>
    <w:rsid w:val="00AB2129"/>
    <w:rsid w:val="00AB226C"/>
    <w:rsid w:val="00AB234A"/>
    <w:rsid w:val="00AB23ED"/>
    <w:rsid w:val="00AB260A"/>
    <w:rsid w:val="00AB316E"/>
    <w:rsid w:val="00AB35B7"/>
    <w:rsid w:val="00AB36F2"/>
    <w:rsid w:val="00AB374F"/>
    <w:rsid w:val="00AB4143"/>
    <w:rsid w:val="00AB43AA"/>
    <w:rsid w:val="00AB488E"/>
    <w:rsid w:val="00AB4928"/>
    <w:rsid w:val="00AB494B"/>
    <w:rsid w:val="00AB4A58"/>
    <w:rsid w:val="00AB4D7F"/>
    <w:rsid w:val="00AB4FC4"/>
    <w:rsid w:val="00AB58B2"/>
    <w:rsid w:val="00AB5AC7"/>
    <w:rsid w:val="00AB5EA6"/>
    <w:rsid w:val="00AB5F73"/>
    <w:rsid w:val="00AB614D"/>
    <w:rsid w:val="00AB617A"/>
    <w:rsid w:val="00AB6282"/>
    <w:rsid w:val="00AB63F8"/>
    <w:rsid w:val="00AB63FA"/>
    <w:rsid w:val="00AB6943"/>
    <w:rsid w:val="00AB7117"/>
    <w:rsid w:val="00AB7519"/>
    <w:rsid w:val="00AB791B"/>
    <w:rsid w:val="00AB7EE2"/>
    <w:rsid w:val="00AC0825"/>
    <w:rsid w:val="00AC0B21"/>
    <w:rsid w:val="00AC0E40"/>
    <w:rsid w:val="00AC1514"/>
    <w:rsid w:val="00AC17F3"/>
    <w:rsid w:val="00AC1807"/>
    <w:rsid w:val="00AC1974"/>
    <w:rsid w:val="00AC1B97"/>
    <w:rsid w:val="00AC1D9E"/>
    <w:rsid w:val="00AC1F59"/>
    <w:rsid w:val="00AC209A"/>
    <w:rsid w:val="00AC22A6"/>
    <w:rsid w:val="00AC24C9"/>
    <w:rsid w:val="00AC3292"/>
    <w:rsid w:val="00AC4341"/>
    <w:rsid w:val="00AC47AB"/>
    <w:rsid w:val="00AC4FAF"/>
    <w:rsid w:val="00AC5093"/>
    <w:rsid w:val="00AC5340"/>
    <w:rsid w:val="00AC58B4"/>
    <w:rsid w:val="00AC5C69"/>
    <w:rsid w:val="00AC5D37"/>
    <w:rsid w:val="00AC5D62"/>
    <w:rsid w:val="00AC6999"/>
    <w:rsid w:val="00AC6C18"/>
    <w:rsid w:val="00AC6C3A"/>
    <w:rsid w:val="00AC6E31"/>
    <w:rsid w:val="00AC7012"/>
    <w:rsid w:val="00AC7223"/>
    <w:rsid w:val="00AC729A"/>
    <w:rsid w:val="00AC769A"/>
    <w:rsid w:val="00AC7A90"/>
    <w:rsid w:val="00AC7A9F"/>
    <w:rsid w:val="00AC7C03"/>
    <w:rsid w:val="00AC7D44"/>
    <w:rsid w:val="00AC7D4B"/>
    <w:rsid w:val="00AD024C"/>
    <w:rsid w:val="00AD02FC"/>
    <w:rsid w:val="00AD032F"/>
    <w:rsid w:val="00AD0D90"/>
    <w:rsid w:val="00AD1176"/>
    <w:rsid w:val="00AD1909"/>
    <w:rsid w:val="00AD1AA1"/>
    <w:rsid w:val="00AD1B1F"/>
    <w:rsid w:val="00AD202F"/>
    <w:rsid w:val="00AD204D"/>
    <w:rsid w:val="00AD2599"/>
    <w:rsid w:val="00AD292A"/>
    <w:rsid w:val="00AD2C3C"/>
    <w:rsid w:val="00AD2DF4"/>
    <w:rsid w:val="00AD3125"/>
    <w:rsid w:val="00AD34F6"/>
    <w:rsid w:val="00AD3535"/>
    <w:rsid w:val="00AD35E6"/>
    <w:rsid w:val="00AD35EB"/>
    <w:rsid w:val="00AD376C"/>
    <w:rsid w:val="00AD380E"/>
    <w:rsid w:val="00AD3963"/>
    <w:rsid w:val="00AD4085"/>
    <w:rsid w:val="00AD4345"/>
    <w:rsid w:val="00AD4398"/>
    <w:rsid w:val="00AD4427"/>
    <w:rsid w:val="00AD496A"/>
    <w:rsid w:val="00AD4B00"/>
    <w:rsid w:val="00AD4B21"/>
    <w:rsid w:val="00AD4BB3"/>
    <w:rsid w:val="00AD4DD7"/>
    <w:rsid w:val="00AD4F75"/>
    <w:rsid w:val="00AD52B7"/>
    <w:rsid w:val="00AD52DA"/>
    <w:rsid w:val="00AD5362"/>
    <w:rsid w:val="00AD5473"/>
    <w:rsid w:val="00AD555B"/>
    <w:rsid w:val="00AD5D03"/>
    <w:rsid w:val="00AD5D16"/>
    <w:rsid w:val="00AD5D82"/>
    <w:rsid w:val="00AD5E9F"/>
    <w:rsid w:val="00AD63A5"/>
    <w:rsid w:val="00AD662D"/>
    <w:rsid w:val="00AD693F"/>
    <w:rsid w:val="00AD6FFD"/>
    <w:rsid w:val="00AD725A"/>
    <w:rsid w:val="00AD77B5"/>
    <w:rsid w:val="00AD7AC5"/>
    <w:rsid w:val="00AD7D25"/>
    <w:rsid w:val="00AD7EA2"/>
    <w:rsid w:val="00AD7EB3"/>
    <w:rsid w:val="00AE02C4"/>
    <w:rsid w:val="00AE08E7"/>
    <w:rsid w:val="00AE0D65"/>
    <w:rsid w:val="00AE0EDD"/>
    <w:rsid w:val="00AE11FA"/>
    <w:rsid w:val="00AE13DD"/>
    <w:rsid w:val="00AE159E"/>
    <w:rsid w:val="00AE16A0"/>
    <w:rsid w:val="00AE18D3"/>
    <w:rsid w:val="00AE193F"/>
    <w:rsid w:val="00AE1BFE"/>
    <w:rsid w:val="00AE1CF3"/>
    <w:rsid w:val="00AE1FE0"/>
    <w:rsid w:val="00AE2373"/>
    <w:rsid w:val="00AE2409"/>
    <w:rsid w:val="00AE2805"/>
    <w:rsid w:val="00AE2864"/>
    <w:rsid w:val="00AE2ABB"/>
    <w:rsid w:val="00AE2CF3"/>
    <w:rsid w:val="00AE2D55"/>
    <w:rsid w:val="00AE2DBB"/>
    <w:rsid w:val="00AE37CB"/>
    <w:rsid w:val="00AE3A91"/>
    <w:rsid w:val="00AE3DD0"/>
    <w:rsid w:val="00AE3EC2"/>
    <w:rsid w:val="00AE3EE8"/>
    <w:rsid w:val="00AE453E"/>
    <w:rsid w:val="00AE4A14"/>
    <w:rsid w:val="00AE4D59"/>
    <w:rsid w:val="00AE5086"/>
    <w:rsid w:val="00AE50F2"/>
    <w:rsid w:val="00AE5BFA"/>
    <w:rsid w:val="00AE5CBE"/>
    <w:rsid w:val="00AE60C6"/>
    <w:rsid w:val="00AE642D"/>
    <w:rsid w:val="00AE697C"/>
    <w:rsid w:val="00AE6A35"/>
    <w:rsid w:val="00AE6A91"/>
    <w:rsid w:val="00AE6D3E"/>
    <w:rsid w:val="00AE6F9E"/>
    <w:rsid w:val="00AE7CAF"/>
    <w:rsid w:val="00AE7D4B"/>
    <w:rsid w:val="00AE7DB5"/>
    <w:rsid w:val="00AE7E34"/>
    <w:rsid w:val="00AE7FE3"/>
    <w:rsid w:val="00AF0264"/>
    <w:rsid w:val="00AF0273"/>
    <w:rsid w:val="00AF0334"/>
    <w:rsid w:val="00AF0B03"/>
    <w:rsid w:val="00AF167D"/>
    <w:rsid w:val="00AF16CC"/>
    <w:rsid w:val="00AF2127"/>
    <w:rsid w:val="00AF2222"/>
    <w:rsid w:val="00AF2254"/>
    <w:rsid w:val="00AF25B8"/>
    <w:rsid w:val="00AF2A89"/>
    <w:rsid w:val="00AF305E"/>
    <w:rsid w:val="00AF31DC"/>
    <w:rsid w:val="00AF325E"/>
    <w:rsid w:val="00AF37CB"/>
    <w:rsid w:val="00AF383C"/>
    <w:rsid w:val="00AF41DE"/>
    <w:rsid w:val="00AF431F"/>
    <w:rsid w:val="00AF46A5"/>
    <w:rsid w:val="00AF4AF2"/>
    <w:rsid w:val="00AF4E58"/>
    <w:rsid w:val="00AF4EB8"/>
    <w:rsid w:val="00AF4EC7"/>
    <w:rsid w:val="00AF4EE7"/>
    <w:rsid w:val="00AF56DB"/>
    <w:rsid w:val="00AF5DBD"/>
    <w:rsid w:val="00AF5E15"/>
    <w:rsid w:val="00AF5F80"/>
    <w:rsid w:val="00AF6107"/>
    <w:rsid w:val="00AF614C"/>
    <w:rsid w:val="00AF6164"/>
    <w:rsid w:val="00AF64AB"/>
    <w:rsid w:val="00AF66EB"/>
    <w:rsid w:val="00AF6898"/>
    <w:rsid w:val="00AF6CB1"/>
    <w:rsid w:val="00AF6D89"/>
    <w:rsid w:val="00AF7564"/>
    <w:rsid w:val="00AF75B4"/>
    <w:rsid w:val="00AF77D4"/>
    <w:rsid w:val="00AF79C5"/>
    <w:rsid w:val="00AF7B5D"/>
    <w:rsid w:val="00AF7D5C"/>
    <w:rsid w:val="00AF7EC1"/>
    <w:rsid w:val="00B00A9F"/>
    <w:rsid w:val="00B00C54"/>
    <w:rsid w:val="00B00C56"/>
    <w:rsid w:val="00B0130A"/>
    <w:rsid w:val="00B01816"/>
    <w:rsid w:val="00B01F73"/>
    <w:rsid w:val="00B02132"/>
    <w:rsid w:val="00B0350A"/>
    <w:rsid w:val="00B03990"/>
    <w:rsid w:val="00B03E65"/>
    <w:rsid w:val="00B03FDB"/>
    <w:rsid w:val="00B042AD"/>
    <w:rsid w:val="00B044CD"/>
    <w:rsid w:val="00B04731"/>
    <w:rsid w:val="00B0476B"/>
    <w:rsid w:val="00B04899"/>
    <w:rsid w:val="00B048E3"/>
    <w:rsid w:val="00B04B0A"/>
    <w:rsid w:val="00B04CBD"/>
    <w:rsid w:val="00B04F55"/>
    <w:rsid w:val="00B05184"/>
    <w:rsid w:val="00B05290"/>
    <w:rsid w:val="00B05462"/>
    <w:rsid w:val="00B05C6D"/>
    <w:rsid w:val="00B05DAF"/>
    <w:rsid w:val="00B05F76"/>
    <w:rsid w:val="00B05FBD"/>
    <w:rsid w:val="00B0622D"/>
    <w:rsid w:val="00B06325"/>
    <w:rsid w:val="00B0656D"/>
    <w:rsid w:val="00B066E2"/>
    <w:rsid w:val="00B06891"/>
    <w:rsid w:val="00B068CE"/>
    <w:rsid w:val="00B06B40"/>
    <w:rsid w:val="00B06C95"/>
    <w:rsid w:val="00B06E04"/>
    <w:rsid w:val="00B07015"/>
    <w:rsid w:val="00B072E4"/>
    <w:rsid w:val="00B07386"/>
    <w:rsid w:val="00B073DA"/>
    <w:rsid w:val="00B0757A"/>
    <w:rsid w:val="00B07D3B"/>
    <w:rsid w:val="00B07F40"/>
    <w:rsid w:val="00B103BF"/>
    <w:rsid w:val="00B103F6"/>
    <w:rsid w:val="00B1040D"/>
    <w:rsid w:val="00B10523"/>
    <w:rsid w:val="00B10832"/>
    <w:rsid w:val="00B10F50"/>
    <w:rsid w:val="00B110F1"/>
    <w:rsid w:val="00B1126A"/>
    <w:rsid w:val="00B1176D"/>
    <w:rsid w:val="00B11EBC"/>
    <w:rsid w:val="00B1270E"/>
    <w:rsid w:val="00B128D7"/>
    <w:rsid w:val="00B12D6A"/>
    <w:rsid w:val="00B12DCC"/>
    <w:rsid w:val="00B12F69"/>
    <w:rsid w:val="00B130A6"/>
    <w:rsid w:val="00B130D3"/>
    <w:rsid w:val="00B13644"/>
    <w:rsid w:val="00B13805"/>
    <w:rsid w:val="00B1380A"/>
    <w:rsid w:val="00B13843"/>
    <w:rsid w:val="00B13BF4"/>
    <w:rsid w:val="00B142CD"/>
    <w:rsid w:val="00B14317"/>
    <w:rsid w:val="00B1440B"/>
    <w:rsid w:val="00B14474"/>
    <w:rsid w:val="00B14745"/>
    <w:rsid w:val="00B14D74"/>
    <w:rsid w:val="00B14EBB"/>
    <w:rsid w:val="00B151C4"/>
    <w:rsid w:val="00B15426"/>
    <w:rsid w:val="00B15921"/>
    <w:rsid w:val="00B15A16"/>
    <w:rsid w:val="00B15FBE"/>
    <w:rsid w:val="00B16642"/>
    <w:rsid w:val="00B16721"/>
    <w:rsid w:val="00B16C4A"/>
    <w:rsid w:val="00B176A1"/>
    <w:rsid w:val="00B178E6"/>
    <w:rsid w:val="00B1792D"/>
    <w:rsid w:val="00B17A0A"/>
    <w:rsid w:val="00B17BE6"/>
    <w:rsid w:val="00B17BEB"/>
    <w:rsid w:val="00B17E67"/>
    <w:rsid w:val="00B2023A"/>
    <w:rsid w:val="00B2068B"/>
    <w:rsid w:val="00B209ED"/>
    <w:rsid w:val="00B20A5B"/>
    <w:rsid w:val="00B20AC8"/>
    <w:rsid w:val="00B20B5E"/>
    <w:rsid w:val="00B20C4A"/>
    <w:rsid w:val="00B21002"/>
    <w:rsid w:val="00B211BA"/>
    <w:rsid w:val="00B21461"/>
    <w:rsid w:val="00B216CD"/>
    <w:rsid w:val="00B218B1"/>
    <w:rsid w:val="00B21D56"/>
    <w:rsid w:val="00B21E39"/>
    <w:rsid w:val="00B22383"/>
    <w:rsid w:val="00B22AF3"/>
    <w:rsid w:val="00B22BE6"/>
    <w:rsid w:val="00B22FC5"/>
    <w:rsid w:val="00B23059"/>
    <w:rsid w:val="00B235A6"/>
    <w:rsid w:val="00B239D8"/>
    <w:rsid w:val="00B239FD"/>
    <w:rsid w:val="00B23B8F"/>
    <w:rsid w:val="00B241AF"/>
    <w:rsid w:val="00B2429F"/>
    <w:rsid w:val="00B24831"/>
    <w:rsid w:val="00B2486F"/>
    <w:rsid w:val="00B24983"/>
    <w:rsid w:val="00B24CE5"/>
    <w:rsid w:val="00B24D99"/>
    <w:rsid w:val="00B24E84"/>
    <w:rsid w:val="00B251D6"/>
    <w:rsid w:val="00B25806"/>
    <w:rsid w:val="00B25934"/>
    <w:rsid w:val="00B25B31"/>
    <w:rsid w:val="00B25D53"/>
    <w:rsid w:val="00B25F49"/>
    <w:rsid w:val="00B26A6A"/>
    <w:rsid w:val="00B26D3C"/>
    <w:rsid w:val="00B26FCA"/>
    <w:rsid w:val="00B27121"/>
    <w:rsid w:val="00B2749D"/>
    <w:rsid w:val="00B274E7"/>
    <w:rsid w:val="00B2755D"/>
    <w:rsid w:val="00B2762A"/>
    <w:rsid w:val="00B276BA"/>
    <w:rsid w:val="00B27D77"/>
    <w:rsid w:val="00B27F60"/>
    <w:rsid w:val="00B30747"/>
    <w:rsid w:val="00B30A68"/>
    <w:rsid w:val="00B31180"/>
    <w:rsid w:val="00B3136E"/>
    <w:rsid w:val="00B3173E"/>
    <w:rsid w:val="00B319F4"/>
    <w:rsid w:val="00B31EB3"/>
    <w:rsid w:val="00B31F99"/>
    <w:rsid w:val="00B3205B"/>
    <w:rsid w:val="00B32284"/>
    <w:rsid w:val="00B32292"/>
    <w:rsid w:val="00B32368"/>
    <w:rsid w:val="00B326DC"/>
    <w:rsid w:val="00B32778"/>
    <w:rsid w:val="00B32877"/>
    <w:rsid w:val="00B33511"/>
    <w:rsid w:val="00B338BB"/>
    <w:rsid w:val="00B33A86"/>
    <w:rsid w:val="00B33AEE"/>
    <w:rsid w:val="00B33F5D"/>
    <w:rsid w:val="00B33F66"/>
    <w:rsid w:val="00B3402E"/>
    <w:rsid w:val="00B340A1"/>
    <w:rsid w:val="00B340B3"/>
    <w:rsid w:val="00B3410C"/>
    <w:rsid w:val="00B34A53"/>
    <w:rsid w:val="00B34BD7"/>
    <w:rsid w:val="00B34E2E"/>
    <w:rsid w:val="00B34EC6"/>
    <w:rsid w:val="00B352AE"/>
    <w:rsid w:val="00B35517"/>
    <w:rsid w:val="00B355BC"/>
    <w:rsid w:val="00B35B97"/>
    <w:rsid w:val="00B35BE7"/>
    <w:rsid w:val="00B35C40"/>
    <w:rsid w:val="00B35C4C"/>
    <w:rsid w:val="00B35C7B"/>
    <w:rsid w:val="00B35D6C"/>
    <w:rsid w:val="00B36097"/>
    <w:rsid w:val="00B360DF"/>
    <w:rsid w:val="00B3637F"/>
    <w:rsid w:val="00B363FB"/>
    <w:rsid w:val="00B36672"/>
    <w:rsid w:val="00B36847"/>
    <w:rsid w:val="00B36AB7"/>
    <w:rsid w:val="00B36C0A"/>
    <w:rsid w:val="00B371BA"/>
    <w:rsid w:val="00B37219"/>
    <w:rsid w:val="00B37411"/>
    <w:rsid w:val="00B3741A"/>
    <w:rsid w:val="00B37487"/>
    <w:rsid w:val="00B37BCD"/>
    <w:rsid w:val="00B400B6"/>
    <w:rsid w:val="00B40166"/>
    <w:rsid w:val="00B403B2"/>
    <w:rsid w:val="00B4040C"/>
    <w:rsid w:val="00B407F5"/>
    <w:rsid w:val="00B40881"/>
    <w:rsid w:val="00B409AF"/>
    <w:rsid w:val="00B40BA3"/>
    <w:rsid w:val="00B40C54"/>
    <w:rsid w:val="00B41392"/>
    <w:rsid w:val="00B415DD"/>
    <w:rsid w:val="00B41C8D"/>
    <w:rsid w:val="00B41DEB"/>
    <w:rsid w:val="00B41E11"/>
    <w:rsid w:val="00B41E4C"/>
    <w:rsid w:val="00B424C0"/>
    <w:rsid w:val="00B42D9D"/>
    <w:rsid w:val="00B432A5"/>
    <w:rsid w:val="00B433E2"/>
    <w:rsid w:val="00B43484"/>
    <w:rsid w:val="00B43533"/>
    <w:rsid w:val="00B4360B"/>
    <w:rsid w:val="00B4380E"/>
    <w:rsid w:val="00B43D1D"/>
    <w:rsid w:val="00B44113"/>
    <w:rsid w:val="00B4467A"/>
    <w:rsid w:val="00B4521C"/>
    <w:rsid w:val="00B45695"/>
    <w:rsid w:val="00B45A8A"/>
    <w:rsid w:val="00B46047"/>
    <w:rsid w:val="00B463E4"/>
    <w:rsid w:val="00B46847"/>
    <w:rsid w:val="00B46B1F"/>
    <w:rsid w:val="00B47751"/>
    <w:rsid w:val="00B47F31"/>
    <w:rsid w:val="00B506D3"/>
    <w:rsid w:val="00B50933"/>
    <w:rsid w:val="00B50E20"/>
    <w:rsid w:val="00B511CC"/>
    <w:rsid w:val="00B514C7"/>
    <w:rsid w:val="00B51699"/>
    <w:rsid w:val="00B516F6"/>
    <w:rsid w:val="00B5194E"/>
    <w:rsid w:val="00B51A14"/>
    <w:rsid w:val="00B51A1B"/>
    <w:rsid w:val="00B51AFB"/>
    <w:rsid w:val="00B51DA4"/>
    <w:rsid w:val="00B51F77"/>
    <w:rsid w:val="00B5222B"/>
    <w:rsid w:val="00B5226E"/>
    <w:rsid w:val="00B5247A"/>
    <w:rsid w:val="00B5251F"/>
    <w:rsid w:val="00B526FB"/>
    <w:rsid w:val="00B52AB9"/>
    <w:rsid w:val="00B52B47"/>
    <w:rsid w:val="00B52E0D"/>
    <w:rsid w:val="00B53153"/>
    <w:rsid w:val="00B53267"/>
    <w:rsid w:val="00B53DBF"/>
    <w:rsid w:val="00B53E60"/>
    <w:rsid w:val="00B53EB1"/>
    <w:rsid w:val="00B54515"/>
    <w:rsid w:val="00B545F3"/>
    <w:rsid w:val="00B5471A"/>
    <w:rsid w:val="00B54954"/>
    <w:rsid w:val="00B557A6"/>
    <w:rsid w:val="00B55B86"/>
    <w:rsid w:val="00B55C0B"/>
    <w:rsid w:val="00B56138"/>
    <w:rsid w:val="00B56596"/>
    <w:rsid w:val="00B56C06"/>
    <w:rsid w:val="00B56C65"/>
    <w:rsid w:val="00B56F3A"/>
    <w:rsid w:val="00B57251"/>
    <w:rsid w:val="00B5736C"/>
    <w:rsid w:val="00B57794"/>
    <w:rsid w:val="00B578C0"/>
    <w:rsid w:val="00B57CDE"/>
    <w:rsid w:val="00B57D18"/>
    <w:rsid w:val="00B57E24"/>
    <w:rsid w:val="00B57E43"/>
    <w:rsid w:val="00B57ED9"/>
    <w:rsid w:val="00B6035D"/>
    <w:rsid w:val="00B60A42"/>
    <w:rsid w:val="00B60E19"/>
    <w:rsid w:val="00B61052"/>
    <w:rsid w:val="00B615DA"/>
    <w:rsid w:val="00B61A82"/>
    <w:rsid w:val="00B61C7E"/>
    <w:rsid w:val="00B61D01"/>
    <w:rsid w:val="00B62114"/>
    <w:rsid w:val="00B624AB"/>
    <w:rsid w:val="00B62507"/>
    <w:rsid w:val="00B62E59"/>
    <w:rsid w:val="00B63288"/>
    <w:rsid w:val="00B6370B"/>
    <w:rsid w:val="00B63745"/>
    <w:rsid w:val="00B63807"/>
    <w:rsid w:val="00B638F1"/>
    <w:rsid w:val="00B63934"/>
    <w:rsid w:val="00B63A51"/>
    <w:rsid w:val="00B63FA1"/>
    <w:rsid w:val="00B63FCF"/>
    <w:rsid w:val="00B64275"/>
    <w:rsid w:val="00B6430C"/>
    <w:rsid w:val="00B645B6"/>
    <w:rsid w:val="00B64BAA"/>
    <w:rsid w:val="00B64C54"/>
    <w:rsid w:val="00B64F9D"/>
    <w:rsid w:val="00B64FF5"/>
    <w:rsid w:val="00B65A0D"/>
    <w:rsid w:val="00B65B66"/>
    <w:rsid w:val="00B65D16"/>
    <w:rsid w:val="00B661B0"/>
    <w:rsid w:val="00B66B31"/>
    <w:rsid w:val="00B66CD5"/>
    <w:rsid w:val="00B66EC0"/>
    <w:rsid w:val="00B6773B"/>
    <w:rsid w:val="00B67C24"/>
    <w:rsid w:val="00B67E0D"/>
    <w:rsid w:val="00B70198"/>
    <w:rsid w:val="00B7036D"/>
    <w:rsid w:val="00B703E0"/>
    <w:rsid w:val="00B7071C"/>
    <w:rsid w:val="00B7071E"/>
    <w:rsid w:val="00B70B8A"/>
    <w:rsid w:val="00B70BBE"/>
    <w:rsid w:val="00B70BC2"/>
    <w:rsid w:val="00B70D91"/>
    <w:rsid w:val="00B70E36"/>
    <w:rsid w:val="00B70F09"/>
    <w:rsid w:val="00B71333"/>
    <w:rsid w:val="00B7134E"/>
    <w:rsid w:val="00B7170C"/>
    <w:rsid w:val="00B71C94"/>
    <w:rsid w:val="00B7200F"/>
    <w:rsid w:val="00B72124"/>
    <w:rsid w:val="00B72254"/>
    <w:rsid w:val="00B72AB2"/>
    <w:rsid w:val="00B7336F"/>
    <w:rsid w:val="00B73779"/>
    <w:rsid w:val="00B73820"/>
    <w:rsid w:val="00B73B55"/>
    <w:rsid w:val="00B73B5C"/>
    <w:rsid w:val="00B742F7"/>
    <w:rsid w:val="00B745E0"/>
    <w:rsid w:val="00B74CC9"/>
    <w:rsid w:val="00B755CE"/>
    <w:rsid w:val="00B755FD"/>
    <w:rsid w:val="00B7592D"/>
    <w:rsid w:val="00B75C18"/>
    <w:rsid w:val="00B75E6B"/>
    <w:rsid w:val="00B76192"/>
    <w:rsid w:val="00B761B3"/>
    <w:rsid w:val="00B76411"/>
    <w:rsid w:val="00B76517"/>
    <w:rsid w:val="00B7658D"/>
    <w:rsid w:val="00B76598"/>
    <w:rsid w:val="00B7702A"/>
    <w:rsid w:val="00B7723D"/>
    <w:rsid w:val="00B77413"/>
    <w:rsid w:val="00B778A6"/>
    <w:rsid w:val="00B778AA"/>
    <w:rsid w:val="00B7798C"/>
    <w:rsid w:val="00B77B94"/>
    <w:rsid w:val="00B806A3"/>
    <w:rsid w:val="00B8088A"/>
    <w:rsid w:val="00B80A67"/>
    <w:rsid w:val="00B80D84"/>
    <w:rsid w:val="00B81308"/>
    <w:rsid w:val="00B815E1"/>
    <w:rsid w:val="00B81794"/>
    <w:rsid w:val="00B818FD"/>
    <w:rsid w:val="00B81DC4"/>
    <w:rsid w:val="00B81FC0"/>
    <w:rsid w:val="00B81FDC"/>
    <w:rsid w:val="00B81FFC"/>
    <w:rsid w:val="00B8208C"/>
    <w:rsid w:val="00B82171"/>
    <w:rsid w:val="00B824FA"/>
    <w:rsid w:val="00B82A52"/>
    <w:rsid w:val="00B82B78"/>
    <w:rsid w:val="00B82F31"/>
    <w:rsid w:val="00B83088"/>
    <w:rsid w:val="00B83318"/>
    <w:rsid w:val="00B83C31"/>
    <w:rsid w:val="00B83D8F"/>
    <w:rsid w:val="00B84464"/>
    <w:rsid w:val="00B84535"/>
    <w:rsid w:val="00B849D7"/>
    <w:rsid w:val="00B85071"/>
    <w:rsid w:val="00B8532C"/>
    <w:rsid w:val="00B85A01"/>
    <w:rsid w:val="00B8603B"/>
    <w:rsid w:val="00B860D5"/>
    <w:rsid w:val="00B869D0"/>
    <w:rsid w:val="00B86B69"/>
    <w:rsid w:val="00B86B98"/>
    <w:rsid w:val="00B86BD6"/>
    <w:rsid w:val="00B86D7D"/>
    <w:rsid w:val="00B872BE"/>
    <w:rsid w:val="00B873E4"/>
    <w:rsid w:val="00B87961"/>
    <w:rsid w:val="00B87EEE"/>
    <w:rsid w:val="00B90227"/>
    <w:rsid w:val="00B908B1"/>
    <w:rsid w:val="00B90B9D"/>
    <w:rsid w:val="00B90FDA"/>
    <w:rsid w:val="00B90FFF"/>
    <w:rsid w:val="00B9114F"/>
    <w:rsid w:val="00B91230"/>
    <w:rsid w:val="00B91293"/>
    <w:rsid w:val="00B91378"/>
    <w:rsid w:val="00B916B7"/>
    <w:rsid w:val="00B917DB"/>
    <w:rsid w:val="00B9190B"/>
    <w:rsid w:val="00B919BA"/>
    <w:rsid w:val="00B92007"/>
    <w:rsid w:val="00B9216D"/>
    <w:rsid w:val="00B92430"/>
    <w:rsid w:val="00B92513"/>
    <w:rsid w:val="00B925E2"/>
    <w:rsid w:val="00B92633"/>
    <w:rsid w:val="00B92686"/>
    <w:rsid w:val="00B92BD1"/>
    <w:rsid w:val="00B92C0C"/>
    <w:rsid w:val="00B92DF5"/>
    <w:rsid w:val="00B937C5"/>
    <w:rsid w:val="00B93D6F"/>
    <w:rsid w:val="00B93E60"/>
    <w:rsid w:val="00B93ED7"/>
    <w:rsid w:val="00B94070"/>
    <w:rsid w:val="00B94097"/>
    <w:rsid w:val="00B9491E"/>
    <w:rsid w:val="00B94C9D"/>
    <w:rsid w:val="00B94D19"/>
    <w:rsid w:val="00B94D77"/>
    <w:rsid w:val="00B95415"/>
    <w:rsid w:val="00B95690"/>
    <w:rsid w:val="00B9579A"/>
    <w:rsid w:val="00B9679E"/>
    <w:rsid w:val="00B96838"/>
    <w:rsid w:val="00B96C33"/>
    <w:rsid w:val="00B96F6F"/>
    <w:rsid w:val="00B970E2"/>
    <w:rsid w:val="00B976FB"/>
    <w:rsid w:val="00B9773C"/>
    <w:rsid w:val="00B97DEF"/>
    <w:rsid w:val="00B97F9F"/>
    <w:rsid w:val="00BA0843"/>
    <w:rsid w:val="00BA0861"/>
    <w:rsid w:val="00BA0A34"/>
    <w:rsid w:val="00BA0DEE"/>
    <w:rsid w:val="00BA127E"/>
    <w:rsid w:val="00BA18D2"/>
    <w:rsid w:val="00BA20FB"/>
    <w:rsid w:val="00BA2120"/>
    <w:rsid w:val="00BA215E"/>
    <w:rsid w:val="00BA216E"/>
    <w:rsid w:val="00BA29F0"/>
    <w:rsid w:val="00BA29FE"/>
    <w:rsid w:val="00BA2ABA"/>
    <w:rsid w:val="00BA3182"/>
    <w:rsid w:val="00BA3436"/>
    <w:rsid w:val="00BA348D"/>
    <w:rsid w:val="00BA34C9"/>
    <w:rsid w:val="00BA3EB1"/>
    <w:rsid w:val="00BA3F15"/>
    <w:rsid w:val="00BA4032"/>
    <w:rsid w:val="00BA4143"/>
    <w:rsid w:val="00BA48DE"/>
    <w:rsid w:val="00BA4A05"/>
    <w:rsid w:val="00BA517C"/>
    <w:rsid w:val="00BA5441"/>
    <w:rsid w:val="00BA59F2"/>
    <w:rsid w:val="00BA5AE3"/>
    <w:rsid w:val="00BA5F97"/>
    <w:rsid w:val="00BA6295"/>
    <w:rsid w:val="00BA687D"/>
    <w:rsid w:val="00BA6C4B"/>
    <w:rsid w:val="00BA6D4B"/>
    <w:rsid w:val="00BA6EF3"/>
    <w:rsid w:val="00BA7711"/>
    <w:rsid w:val="00BA7B1E"/>
    <w:rsid w:val="00BA7BCC"/>
    <w:rsid w:val="00BA7DF4"/>
    <w:rsid w:val="00BA7F2B"/>
    <w:rsid w:val="00BB0237"/>
    <w:rsid w:val="00BB03B5"/>
    <w:rsid w:val="00BB073C"/>
    <w:rsid w:val="00BB0BF0"/>
    <w:rsid w:val="00BB0DA5"/>
    <w:rsid w:val="00BB0E3E"/>
    <w:rsid w:val="00BB0EB8"/>
    <w:rsid w:val="00BB0FD8"/>
    <w:rsid w:val="00BB102D"/>
    <w:rsid w:val="00BB12E8"/>
    <w:rsid w:val="00BB1770"/>
    <w:rsid w:val="00BB1BEA"/>
    <w:rsid w:val="00BB1C25"/>
    <w:rsid w:val="00BB1C65"/>
    <w:rsid w:val="00BB1D7C"/>
    <w:rsid w:val="00BB1E35"/>
    <w:rsid w:val="00BB2531"/>
    <w:rsid w:val="00BB27D6"/>
    <w:rsid w:val="00BB282C"/>
    <w:rsid w:val="00BB2DC2"/>
    <w:rsid w:val="00BB3060"/>
    <w:rsid w:val="00BB3601"/>
    <w:rsid w:val="00BB3CD5"/>
    <w:rsid w:val="00BB3DAB"/>
    <w:rsid w:val="00BB3E0A"/>
    <w:rsid w:val="00BB408B"/>
    <w:rsid w:val="00BB4202"/>
    <w:rsid w:val="00BB4274"/>
    <w:rsid w:val="00BB49DC"/>
    <w:rsid w:val="00BB4A68"/>
    <w:rsid w:val="00BB4CBC"/>
    <w:rsid w:val="00BB4F91"/>
    <w:rsid w:val="00BB5C53"/>
    <w:rsid w:val="00BB5C72"/>
    <w:rsid w:val="00BB5D39"/>
    <w:rsid w:val="00BB5D8F"/>
    <w:rsid w:val="00BB5E43"/>
    <w:rsid w:val="00BB61A4"/>
    <w:rsid w:val="00BB632C"/>
    <w:rsid w:val="00BB6447"/>
    <w:rsid w:val="00BB67C8"/>
    <w:rsid w:val="00BB6808"/>
    <w:rsid w:val="00BB697E"/>
    <w:rsid w:val="00BB6BE8"/>
    <w:rsid w:val="00BB6C3C"/>
    <w:rsid w:val="00BB6E6A"/>
    <w:rsid w:val="00BB6E7D"/>
    <w:rsid w:val="00BB711C"/>
    <w:rsid w:val="00BB73DA"/>
    <w:rsid w:val="00BB7928"/>
    <w:rsid w:val="00BB7A67"/>
    <w:rsid w:val="00BB7F63"/>
    <w:rsid w:val="00BC001D"/>
    <w:rsid w:val="00BC0343"/>
    <w:rsid w:val="00BC05B9"/>
    <w:rsid w:val="00BC06CC"/>
    <w:rsid w:val="00BC08BF"/>
    <w:rsid w:val="00BC0E90"/>
    <w:rsid w:val="00BC0EB0"/>
    <w:rsid w:val="00BC0EF8"/>
    <w:rsid w:val="00BC10D6"/>
    <w:rsid w:val="00BC1209"/>
    <w:rsid w:val="00BC157B"/>
    <w:rsid w:val="00BC177B"/>
    <w:rsid w:val="00BC1AAD"/>
    <w:rsid w:val="00BC1D39"/>
    <w:rsid w:val="00BC1DFD"/>
    <w:rsid w:val="00BC1E6E"/>
    <w:rsid w:val="00BC230E"/>
    <w:rsid w:val="00BC2388"/>
    <w:rsid w:val="00BC26DC"/>
    <w:rsid w:val="00BC26F5"/>
    <w:rsid w:val="00BC295B"/>
    <w:rsid w:val="00BC2B3C"/>
    <w:rsid w:val="00BC2E2D"/>
    <w:rsid w:val="00BC2F4F"/>
    <w:rsid w:val="00BC3031"/>
    <w:rsid w:val="00BC35FB"/>
    <w:rsid w:val="00BC3712"/>
    <w:rsid w:val="00BC3756"/>
    <w:rsid w:val="00BC382A"/>
    <w:rsid w:val="00BC397B"/>
    <w:rsid w:val="00BC4194"/>
    <w:rsid w:val="00BC4326"/>
    <w:rsid w:val="00BC4685"/>
    <w:rsid w:val="00BC47F6"/>
    <w:rsid w:val="00BC49F3"/>
    <w:rsid w:val="00BC4C78"/>
    <w:rsid w:val="00BC4F3B"/>
    <w:rsid w:val="00BC51CC"/>
    <w:rsid w:val="00BC532E"/>
    <w:rsid w:val="00BC558A"/>
    <w:rsid w:val="00BC5B9A"/>
    <w:rsid w:val="00BC5E0B"/>
    <w:rsid w:val="00BC623C"/>
    <w:rsid w:val="00BC6640"/>
    <w:rsid w:val="00BC6837"/>
    <w:rsid w:val="00BC6AA2"/>
    <w:rsid w:val="00BC6B91"/>
    <w:rsid w:val="00BC76A1"/>
    <w:rsid w:val="00BC772B"/>
    <w:rsid w:val="00BC7833"/>
    <w:rsid w:val="00BC7C48"/>
    <w:rsid w:val="00BC7EA8"/>
    <w:rsid w:val="00BD06B1"/>
    <w:rsid w:val="00BD0F75"/>
    <w:rsid w:val="00BD10E4"/>
    <w:rsid w:val="00BD113A"/>
    <w:rsid w:val="00BD114F"/>
    <w:rsid w:val="00BD1394"/>
    <w:rsid w:val="00BD19B7"/>
    <w:rsid w:val="00BD22F8"/>
    <w:rsid w:val="00BD23D4"/>
    <w:rsid w:val="00BD2697"/>
    <w:rsid w:val="00BD2A2C"/>
    <w:rsid w:val="00BD2D5F"/>
    <w:rsid w:val="00BD2E00"/>
    <w:rsid w:val="00BD3029"/>
    <w:rsid w:val="00BD32BC"/>
    <w:rsid w:val="00BD33D8"/>
    <w:rsid w:val="00BD3836"/>
    <w:rsid w:val="00BD47BD"/>
    <w:rsid w:val="00BD49C2"/>
    <w:rsid w:val="00BD5050"/>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6F20"/>
    <w:rsid w:val="00BD7181"/>
    <w:rsid w:val="00BD7378"/>
    <w:rsid w:val="00BD748C"/>
    <w:rsid w:val="00BD76D8"/>
    <w:rsid w:val="00BD7778"/>
    <w:rsid w:val="00BD7AEA"/>
    <w:rsid w:val="00BD7D04"/>
    <w:rsid w:val="00BD7F89"/>
    <w:rsid w:val="00BE0174"/>
    <w:rsid w:val="00BE05CE"/>
    <w:rsid w:val="00BE0A3A"/>
    <w:rsid w:val="00BE0B20"/>
    <w:rsid w:val="00BE0F85"/>
    <w:rsid w:val="00BE104A"/>
    <w:rsid w:val="00BE10B7"/>
    <w:rsid w:val="00BE1461"/>
    <w:rsid w:val="00BE175F"/>
    <w:rsid w:val="00BE17CF"/>
    <w:rsid w:val="00BE1A62"/>
    <w:rsid w:val="00BE1AA7"/>
    <w:rsid w:val="00BE1AB9"/>
    <w:rsid w:val="00BE1B15"/>
    <w:rsid w:val="00BE2082"/>
    <w:rsid w:val="00BE21B2"/>
    <w:rsid w:val="00BE22E0"/>
    <w:rsid w:val="00BE2333"/>
    <w:rsid w:val="00BE2727"/>
    <w:rsid w:val="00BE2B2E"/>
    <w:rsid w:val="00BE2B91"/>
    <w:rsid w:val="00BE2E4B"/>
    <w:rsid w:val="00BE3088"/>
    <w:rsid w:val="00BE3332"/>
    <w:rsid w:val="00BE365E"/>
    <w:rsid w:val="00BE3804"/>
    <w:rsid w:val="00BE3F08"/>
    <w:rsid w:val="00BE42BC"/>
    <w:rsid w:val="00BE42DD"/>
    <w:rsid w:val="00BE4C68"/>
    <w:rsid w:val="00BE4CCC"/>
    <w:rsid w:val="00BE4D2F"/>
    <w:rsid w:val="00BE4E18"/>
    <w:rsid w:val="00BE505A"/>
    <w:rsid w:val="00BE55CF"/>
    <w:rsid w:val="00BE570A"/>
    <w:rsid w:val="00BE588F"/>
    <w:rsid w:val="00BE59CC"/>
    <w:rsid w:val="00BE5FB1"/>
    <w:rsid w:val="00BE5FEF"/>
    <w:rsid w:val="00BE603F"/>
    <w:rsid w:val="00BE60C3"/>
    <w:rsid w:val="00BE63A4"/>
    <w:rsid w:val="00BE63D5"/>
    <w:rsid w:val="00BE6808"/>
    <w:rsid w:val="00BE6811"/>
    <w:rsid w:val="00BE6D2E"/>
    <w:rsid w:val="00BE752A"/>
    <w:rsid w:val="00BE7679"/>
    <w:rsid w:val="00BE7F63"/>
    <w:rsid w:val="00BF02E5"/>
    <w:rsid w:val="00BF0364"/>
    <w:rsid w:val="00BF05B9"/>
    <w:rsid w:val="00BF06B3"/>
    <w:rsid w:val="00BF0A3D"/>
    <w:rsid w:val="00BF0A47"/>
    <w:rsid w:val="00BF0F99"/>
    <w:rsid w:val="00BF117A"/>
    <w:rsid w:val="00BF1407"/>
    <w:rsid w:val="00BF152B"/>
    <w:rsid w:val="00BF1552"/>
    <w:rsid w:val="00BF1573"/>
    <w:rsid w:val="00BF16C7"/>
    <w:rsid w:val="00BF17A5"/>
    <w:rsid w:val="00BF1AAF"/>
    <w:rsid w:val="00BF1BCA"/>
    <w:rsid w:val="00BF20D3"/>
    <w:rsid w:val="00BF23ED"/>
    <w:rsid w:val="00BF2DF8"/>
    <w:rsid w:val="00BF2F3D"/>
    <w:rsid w:val="00BF3531"/>
    <w:rsid w:val="00BF3620"/>
    <w:rsid w:val="00BF37BE"/>
    <w:rsid w:val="00BF39A4"/>
    <w:rsid w:val="00BF3DA3"/>
    <w:rsid w:val="00BF3E61"/>
    <w:rsid w:val="00BF40A8"/>
    <w:rsid w:val="00BF40D3"/>
    <w:rsid w:val="00BF4458"/>
    <w:rsid w:val="00BF44BB"/>
    <w:rsid w:val="00BF4A82"/>
    <w:rsid w:val="00BF4B25"/>
    <w:rsid w:val="00BF50AC"/>
    <w:rsid w:val="00BF50C5"/>
    <w:rsid w:val="00BF55E1"/>
    <w:rsid w:val="00BF5A49"/>
    <w:rsid w:val="00BF6003"/>
    <w:rsid w:val="00BF60A0"/>
    <w:rsid w:val="00BF611D"/>
    <w:rsid w:val="00BF69EA"/>
    <w:rsid w:val="00BF6D1B"/>
    <w:rsid w:val="00BF6DCD"/>
    <w:rsid w:val="00BF6E61"/>
    <w:rsid w:val="00BF70A0"/>
    <w:rsid w:val="00BF713A"/>
    <w:rsid w:val="00BF7630"/>
    <w:rsid w:val="00BF79B7"/>
    <w:rsid w:val="00C000E4"/>
    <w:rsid w:val="00C003CD"/>
    <w:rsid w:val="00C006C9"/>
    <w:rsid w:val="00C006D5"/>
    <w:rsid w:val="00C00A02"/>
    <w:rsid w:val="00C00A10"/>
    <w:rsid w:val="00C00F79"/>
    <w:rsid w:val="00C0127D"/>
    <w:rsid w:val="00C015F2"/>
    <w:rsid w:val="00C017FE"/>
    <w:rsid w:val="00C021AE"/>
    <w:rsid w:val="00C02F04"/>
    <w:rsid w:val="00C03053"/>
    <w:rsid w:val="00C038F6"/>
    <w:rsid w:val="00C03AF9"/>
    <w:rsid w:val="00C03CE4"/>
    <w:rsid w:val="00C03DBE"/>
    <w:rsid w:val="00C03F3A"/>
    <w:rsid w:val="00C04708"/>
    <w:rsid w:val="00C04709"/>
    <w:rsid w:val="00C04BCC"/>
    <w:rsid w:val="00C054B5"/>
    <w:rsid w:val="00C05631"/>
    <w:rsid w:val="00C05A7D"/>
    <w:rsid w:val="00C06838"/>
    <w:rsid w:val="00C06AD4"/>
    <w:rsid w:val="00C073CD"/>
    <w:rsid w:val="00C07425"/>
    <w:rsid w:val="00C0754F"/>
    <w:rsid w:val="00C07E34"/>
    <w:rsid w:val="00C07FC4"/>
    <w:rsid w:val="00C10013"/>
    <w:rsid w:val="00C100EF"/>
    <w:rsid w:val="00C1060A"/>
    <w:rsid w:val="00C1074D"/>
    <w:rsid w:val="00C11028"/>
    <w:rsid w:val="00C11B32"/>
    <w:rsid w:val="00C11D7B"/>
    <w:rsid w:val="00C12017"/>
    <w:rsid w:val="00C120F4"/>
    <w:rsid w:val="00C1261E"/>
    <w:rsid w:val="00C12625"/>
    <w:rsid w:val="00C12C70"/>
    <w:rsid w:val="00C12F35"/>
    <w:rsid w:val="00C1333B"/>
    <w:rsid w:val="00C13E28"/>
    <w:rsid w:val="00C13F29"/>
    <w:rsid w:val="00C13FA2"/>
    <w:rsid w:val="00C141EB"/>
    <w:rsid w:val="00C145FE"/>
    <w:rsid w:val="00C1468C"/>
    <w:rsid w:val="00C15058"/>
    <w:rsid w:val="00C150DE"/>
    <w:rsid w:val="00C152D0"/>
    <w:rsid w:val="00C157A2"/>
    <w:rsid w:val="00C15D84"/>
    <w:rsid w:val="00C15D9A"/>
    <w:rsid w:val="00C16447"/>
    <w:rsid w:val="00C16491"/>
    <w:rsid w:val="00C165C8"/>
    <w:rsid w:val="00C16A92"/>
    <w:rsid w:val="00C1751B"/>
    <w:rsid w:val="00C1753D"/>
    <w:rsid w:val="00C175EC"/>
    <w:rsid w:val="00C202F4"/>
    <w:rsid w:val="00C20311"/>
    <w:rsid w:val="00C203A5"/>
    <w:rsid w:val="00C203B2"/>
    <w:rsid w:val="00C203FF"/>
    <w:rsid w:val="00C205E5"/>
    <w:rsid w:val="00C206B7"/>
    <w:rsid w:val="00C2185A"/>
    <w:rsid w:val="00C221C5"/>
    <w:rsid w:val="00C226F3"/>
    <w:rsid w:val="00C227BC"/>
    <w:rsid w:val="00C228DC"/>
    <w:rsid w:val="00C228F5"/>
    <w:rsid w:val="00C22B7C"/>
    <w:rsid w:val="00C234A0"/>
    <w:rsid w:val="00C23749"/>
    <w:rsid w:val="00C2418B"/>
    <w:rsid w:val="00C24855"/>
    <w:rsid w:val="00C24D98"/>
    <w:rsid w:val="00C24DDB"/>
    <w:rsid w:val="00C25343"/>
    <w:rsid w:val="00C2559A"/>
    <w:rsid w:val="00C25F63"/>
    <w:rsid w:val="00C26169"/>
    <w:rsid w:val="00C26474"/>
    <w:rsid w:val="00C26789"/>
    <w:rsid w:val="00C267A8"/>
    <w:rsid w:val="00C26802"/>
    <w:rsid w:val="00C268E1"/>
    <w:rsid w:val="00C268F1"/>
    <w:rsid w:val="00C26EB6"/>
    <w:rsid w:val="00C271DE"/>
    <w:rsid w:val="00C273E7"/>
    <w:rsid w:val="00C2755A"/>
    <w:rsid w:val="00C27631"/>
    <w:rsid w:val="00C27668"/>
    <w:rsid w:val="00C278D5"/>
    <w:rsid w:val="00C27A86"/>
    <w:rsid w:val="00C27D90"/>
    <w:rsid w:val="00C27F21"/>
    <w:rsid w:val="00C30307"/>
    <w:rsid w:val="00C30842"/>
    <w:rsid w:val="00C3084E"/>
    <w:rsid w:val="00C30F3C"/>
    <w:rsid w:val="00C31031"/>
    <w:rsid w:val="00C31070"/>
    <w:rsid w:val="00C314FD"/>
    <w:rsid w:val="00C315D8"/>
    <w:rsid w:val="00C31975"/>
    <w:rsid w:val="00C31A6A"/>
    <w:rsid w:val="00C31E0C"/>
    <w:rsid w:val="00C31F4C"/>
    <w:rsid w:val="00C325CD"/>
    <w:rsid w:val="00C326D6"/>
    <w:rsid w:val="00C32973"/>
    <w:rsid w:val="00C330E9"/>
    <w:rsid w:val="00C332D0"/>
    <w:rsid w:val="00C33326"/>
    <w:rsid w:val="00C338D3"/>
    <w:rsid w:val="00C33929"/>
    <w:rsid w:val="00C33AA9"/>
    <w:rsid w:val="00C33AC1"/>
    <w:rsid w:val="00C3442C"/>
    <w:rsid w:val="00C3463A"/>
    <w:rsid w:val="00C346C4"/>
    <w:rsid w:val="00C34712"/>
    <w:rsid w:val="00C349EF"/>
    <w:rsid w:val="00C3515E"/>
    <w:rsid w:val="00C353D1"/>
    <w:rsid w:val="00C355C3"/>
    <w:rsid w:val="00C35A97"/>
    <w:rsid w:val="00C35D17"/>
    <w:rsid w:val="00C36352"/>
    <w:rsid w:val="00C36D16"/>
    <w:rsid w:val="00C37107"/>
    <w:rsid w:val="00C37693"/>
    <w:rsid w:val="00C37830"/>
    <w:rsid w:val="00C3796F"/>
    <w:rsid w:val="00C400E6"/>
    <w:rsid w:val="00C401A6"/>
    <w:rsid w:val="00C4029C"/>
    <w:rsid w:val="00C40641"/>
    <w:rsid w:val="00C40796"/>
    <w:rsid w:val="00C409D5"/>
    <w:rsid w:val="00C40F1E"/>
    <w:rsid w:val="00C40FFB"/>
    <w:rsid w:val="00C41205"/>
    <w:rsid w:val="00C4128F"/>
    <w:rsid w:val="00C41AFB"/>
    <w:rsid w:val="00C41C98"/>
    <w:rsid w:val="00C42005"/>
    <w:rsid w:val="00C42219"/>
    <w:rsid w:val="00C428E9"/>
    <w:rsid w:val="00C428EC"/>
    <w:rsid w:val="00C42A48"/>
    <w:rsid w:val="00C42AAB"/>
    <w:rsid w:val="00C42B09"/>
    <w:rsid w:val="00C42CEF"/>
    <w:rsid w:val="00C42E04"/>
    <w:rsid w:val="00C42FFC"/>
    <w:rsid w:val="00C43163"/>
    <w:rsid w:val="00C432F5"/>
    <w:rsid w:val="00C43437"/>
    <w:rsid w:val="00C43474"/>
    <w:rsid w:val="00C43598"/>
    <w:rsid w:val="00C4396B"/>
    <w:rsid w:val="00C43982"/>
    <w:rsid w:val="00C43C9B"/>
    <w:rsid w:val="00C43D7F"/>
    <w:rsid w:val="00C43E7A"/>
    <w:rsid w:val="00C441EB"/>
    <w:rsid w:val="00C44802"/>
    <w:rsid w:val="00C44F11"/>
    <w:rsid w:val="00C455EE"/>
    <w:rsid w:val="00C45744"/>
    <w:rsid w:val="00C45AA2"/>
    <w:rsid w:val="00C462FE"/>
    <w:rsid w:val="00C46414"/>
    <w:rsid w:val="00C467C3"/>
    <w:rsid w:val="00C46C1E"/>
    <w:rsid w:val="00C46E64"/>
    <w:rsid w:val="00C46F96"/>
    <w:rsid w:val="00C472FE"/>
    <w:rsid w:val="00C4758D"/>
    <w:rsid w:val="00C4792D"/>
    <w:rsid w:val="00C47962"/>
    <w:rsid w:val="00C479B3"/>
    <w:rsid w:val="00C47AAB"/>
    <w:rsid w:val="00C47D56"/>
    <w:rsid w:val="00C5032B"/>
    <w:rsid w:val="00C5039D"/>
    <w:rsid w:val="00C50539"/>
    <w:rsid w:val="00C506E0"/>
    <w:rsid w:val="00C506EB"/>
    <w:rsid w:val="00C50C91"/>
    <w:rsid w:val="00C50DD6"/>
    <w:rsid w:val="00C51013"/>
    <w:rsid w:val="00C51023"/>
    <w:rsid w:val="00C517EC"/>
    <w:rsid w:val="00C51EA4"/>
    <w:rsid w:val="00C520B6"/>
    <w:rsid w:val="00C52110"/>
    <w:rsid w:val="00C52C0B"/>
    <w:rsid w:val="00C52CCA"/>
    <w:rsid w:val="00C52DD4"/>
    <w:rsid w:val="00C537E4"/>
    <w:rsid w:val="00C538FC"/>
    <w:rsid w:val="00C53A84"/>
    <w:rsid w:val="00C541D2"/>
    <w:rsid w:val="00C542FF"/>
    <w:rsid w:val="00C5481E"/>
    <w:rsid w:val="00C54C38"/>
    <w:rsid w:val="00C55651"/>
    <w:rsid w:val="00C55893"/>
    <w:rsid w:val="00C558E7"/>
    <w:rsid w:val="00C55B8E"/>
    <w:rsid w:val="00C55BEF"/>
    <w:rsid w:val="00C55D0F"/>
    <w:rsid w:val="00C5670B"/>
    <w:rsid w:val="00C567F1"/>
    <w:rsid w:val="00C56821"/>
    <w:rsid w:val="00C571F6"/>
    <w:rsid w:val="00C5751B"/>
    <w:rsid w:val="00C579F3"/>
    <w:rsid w:val="00C57B5C"/>
    <w:rsid w:val="00C57C32"/>
    <w:rsid w:val="00C6023E"/>
    <w:rsid w:val="00C602D0"/>
    <w:rsid w:val="00C60618"/>
    <w:rsid w:val="00C60751"/>
    <w:rsid w:val="00C60958"/>
    <w:rsid w:val="00C60CBB"/>
    <w:rsid w:val="00C60E95"/>
    <w:rsid w:val="00C6129B"/>
    <w:rsid w:val="00C613A5"/>
    <w:rsid w:val="00C61598"/>
    <w:rsid w:val="00C615C8"/>
    <w:rsid w:val="00C6188E"/>
    <w:rsid w:val="00C61945"/>
    <w:rsid w:val="00C61D44"/>
    <w:rsid w:val="00C61FAF"/>
    <w:rsid w:val="00C62221"/>
    <w:rsid w:val="00C62412"/>
    <w:rsid w:val="00C62830"/>
    <w:rsid w:val="00C62B4C"/>
    <w:rsid w:val="00C62C86"/>
    <w:rsid w:val="00C63096"/>
    <w:rsid w:val="00C6314F"/>
    <w:rsid w:val="00C634C4"/>
    <w:rsid w:val="00C63E3F"/>
    <w:rsid w:val="00C63F8A"/>
    <w:rsid w:val="00C63FEE"/>
    <w:rsid w:val="00C643EE"/>
    <w:rsid w:val="00C643FE"/>
    <w:rsid w:val="00C64484"/>
    <w:rsid w:val="00C6449D"/>
    <w:rsid w:val="00C64668"/>
    <w:rsid w:val="00C64915"/>
    <w:rsid w:val="00C6495E"/>
    <w:rsid w:val="00C64B5A"/>
    <w:rsid w:val="00C64B73"/>
    <w:rsid w:val="00C64C58"/>
    <w:rsid w:val="00C65088"/>
    <w:rsid w:val="00C650AB"/>
    <w:rsid w:val="00C651A0"/>
    <w:rsid w:val="00C654E0"/>
    <w:rsid w:val="00C65556"/>
    <w:rsid w:val="00C65992"/>
    <w:rsid w:val="00C65EB5"/>
    <w:rsid w:val="00C660DA"/>
    <w:rsid w:val="00C66400"/>
    <w:rsid w:val="00C6668E"/>
    <w:rsid w:val="00C66722"/>
    <w:rsid w:val="00C66DA9"/>
    <w:rsid w:val="00C67146"/>
    <w:rsid w:val="00C677D0"/>
    <w:rsid w:val="00C67873"/>
    <w:rsid w:val="00C67A10"/>
    <w:rsid w:val="00C67C02"/>
    <w:rsid w:val="00C67F07"/>
    <w:rsid w:val="00C67F4F"/>
    <w:rsid w:val="00C7007C"/>
    <w:rsid w:val="00C704EC"/>
    <w:rsid w:val="00C70554"/>
    <w:rsid w:val="00C70762"/>
    <w:rsid w:val="00C707C3"/>
    <w:rsid w:val="00C70CCC"/>
    <w:rsid w:val="00C70E15"/>
    <w:rsid w:val="00C70E86"/>
    <w:rsid w:val="00C7149A"/>
    <w:rsid w:val="00C716E7"/>
    <w:rsid w:val="00C716FC"/>
    <w:rsid w:val="00C71A06"/>
    <w:rsid w:val="00C71F6E"/>
    <w:rsid w:val="00C721DF"/>
    <w:rsid w:val="00C725B6"/>
    <w:rsid w:val="00C727A9"/>
    <w:rsid w:val="00C72840"/>
    <w:rsid w:val="00C72928"/>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BD6"/>
    <w:rsid w:val="00C75C7D"/>
    <w:rsid w:val="00C75E43"/>
    <w:rsid w:val="00C761B3"/>
    <w:rsid w:val="00C76350"/>
    <w:rsid w:val="00C76A00"/>
    <w:rsid w:val="00C77148"/>
    <w:rsid w:val="00C773F3"/>
    <w:rsid w:val="00C77942"/>
    <w:rsid w:val="00C77B0A"/>
    <w:rsid w:val="00C77CF8"/>
    <w:rsid w:val="00C80159"/>
    <w:rsid w:val="00C803A0"/>
    <w:rsid w:val="00C80655"/>
    <w:rsid w:val="00C8088F"/>
    <w:rsid w:val="00C80D33"/>
    <w:rsid w:val="00C80D4F"/>
    <w:rsid w:val="00C80E2C"/>
    <w:rsid w:val="00C815F7"/>
    <w:rsid w:val="00C81B7D"/>
    <w:rsid w:val="00C81DAA"/>
    <w:rsid w:val="00C823D8"/>
    <w:rsid w:val="00C8259F"/>
    <w:rsid w:val="00C8288F"/>
    <w:rsid w:val="00C82A4C"/>
    <w:rsid w:val="00C82D0D"/>
    <w:rsid w:val="00C82DCA"/>
    <w:rsid w:val="00C82EAF"/>
    <w:rsid w:val="00C8341D"/>
    <w:rsid w:val="00C83527"/>
    <w:rsid w:val="00C83AAD"/>
    <w:rsid w:val="00C83E47"/>
    <w:rsid w:val="00C840B4"/>
    <w:rsid w:val="00C8418A"/>
    <w:rsid w:val="00C84231"/>
    <w:rsid w:val="00C8435C"/>
    <w:rsid w:val="00C849C1"/>
    <w:rsid w:val="00C84A99"/>
    <w:rsid w:val="00C84B64"/>
    <w:rsid w:val="00C84DAB"/>
    <w:rsid w:val="00C8523E"/>
    <w:rsid w:val="00C857CE"/>
    <w:rsid w:val="00C8581E"/>
    <w:rsid w:val="00C85E7F"/>
    <w:rsid w:val="00C86C1A"/>
    <w:rsid w:val="00C86C60"/>
    <w:rsid w:val="00C86D83"/>
    <w:rsid w:val="00C86FEE"/>
    <w:rsid w:val="00C8719E"/>
    <w:rsid w:val="00C87231"/>
    <w:rsid w:val="00C873D3"/>
    <w:rsid w:val="00C87527"/>
    <w:rsid w:val="00C876D8"/>
    <w:rsid w:val="00C8782D"/>
    <w:rsid w:val="00C878D8"/>
    <w:rsid w:val="00C87C47"/>
    <w:rsid w:val="00C87E54"/>
    <w:rsid w:val="00C87EBF"/>
    <w:rsid w:val="00C87F42"/>
    <w:rsid w:val="00C90018"/>
    <w:rsid w:val="00C905FB"/>
    <w:rsid w:val="00C9061E"/>
    <w:rsid w:val="00C906AE"/>
    <w:rsid w:val="00C906D9"/>
    <w:rsid w:val="00C90924"/>
    <w:rsid w:val="00C909B4"/>
    <w:rsid w:val="00C90A37"/>
    <w:rsid w:val="00C90A9A"/>
    <w:rsid w:val="00C90B50"/>
    <w:rsid w:val="00C90BBD"/>
    <w:rsid w:val="00C90BE5"/>
    <w:rsid w:val="00C90ECF"/>
    <w:rsid w:val="00C91644"/>
    <w:rsid w:val="00C917DF"/>
    <w:rsid w:val="00C918E1"/>
    <w:rsid w:val="00C91B1F"/>
    <w:rsid w:val="00C924B1"/>
    <w:rsid w:val="00C9278A"/>
    <w:rsid w:val="00C92843"/>
    <w:rsid w:val="00C9296A"/>
    <w:rsid w:val="00C929E5"/>
    <w:rsid w:val="00C92CED"/>
    <w:rsid w:val="00C934EF"/>
    <w:rsid w:val="00C93559"/>
    <w:rsid w:val="00C93875"/>
    <w:rsid w:val="00C93CE0"/>
    <w:rsid w:val="00C93E8F"/>
    <w:rsid w:val="00C9421C"/>
    <w:rsid w:val="00C94449"/>
    <w:rsid w:val="00C946F8"/>
    <w:rsid w:val="00C94D13"/>
    <w:rsid w:val="00C94E10"/>
    <w:rsid w:val="00C94E16"/>
    <w:rsid w:val="00C9521C"/>
    <w:rsid w:val="00C9528C"/>
    <w:rsid w:val="00C95411"/>
    <w:rsid w:val="00C956B6"/>
    <w:rsid w:val="00C95AEC"/>
    <w:rsid w:val="00C96218"/>
    <w:rsid w:val="00C9621A"/>
    <w:rsid w:val="00C96481"/>
    <w:rsid w:val="00C96645"/>
    <w:rsid w:val="00C966DA"/>
    <w:rsid w:val="00C96AED"/>
    <w:rsid w:val="00C96B39"/>
    <w:rsid w:val="00C96F57"/>
    <w:rsid w:val="00C96FCE"/>
    <w:rsid w:val="00C97220"/>
    <w:rsid w:val="00C97314"/>
    <w:rsid w:val="00C9732A"/>
    <w:rsid w:val="00C973B1"/>
    <w:rsid w:val="00C975F2"/>
    <w:rsid w:val="00C9775A"/>
    <w:rsid w:val="00CA00C1"/>
    <w:rsid w:val="00CA01E7"/>
    <w:rsid w:val="00CA0274"/>
    <w:rsid w:val="00CA036B"/>
    <w:rsid w:val="00CA0917"/>
    <w:rsid w:val="00CA09C2"/>
    <w:rsid w:val="00CA0ADE"/>
    <w:rsid w:val="00CA0B50"/>
    <w:rsid w:val="00CA0E62"/>
    <w:rsid w:val="00CA149D"/>
    <w:rsid w:val="00CA15BA"/>
    <w:rsid w:val="00CA16D6"/>
    <w:rsid w:val="00CA1EA7"/>
    <w:rsid w:val="00CA20FC"/>
    <w:rsid w:val="00CA227E"/>
    <w:rsid w:val="00CA2325"/>
    <w:rsid w:val="00CA2432"/>
    <w:rsid w:val="00CA29EB"/>
    <w:rsid w:val="00CA2E6C"/>
    <w:rsid w:val="00CA2EE6"/>
    <w:rsid w:val="00CA3115"/>
    <w:rsid w:val="00CA3485"/>
    <w:rsid w:val="00CA3691"/>
    <w:rsid w:val="00CA37F8"/>
    <w:rsid w:val="00CA382E"/>
    <w:rsid w:val="00CA3F59"/>
    <w:rsid w:val="00CA3FCC"/>
    <w:rsid w:val="00CA406D"/>
    <w:rsid w:val="00CA40ED"/>
    <w:rsid w:val="00CA41F7"/>
    <w:rsid w:val="00CA4220"/>
    <w:rsid w:val="00CA505E"/>
    <w:rsid w:val="00CA5096"/>
    <w:rsid w:val="00CA519A"/>
    <w:rsid w:val="00CA5709"/>
    <w:rsid w:val="00CA5986"/>
    <w:rsid w:val="00CA5B34"/>
    <w:rsid w:val="00CA61E0"/>
    <w:rsid w:val="00CA648A"/>
    <w:rsid w:val="00CA64CB"/>
    <w:rsid w:val="00CA6567"/>
    <w:rsid w:val="00CA65F2"/>
    <w:rsid w:val="00CA6A11"/>
    <w:rsid w:val="00CA6FA0"/>
    <w:rsid w:val="00CA6FB2"/>
    <w:rsid w:val="00CA737C"/>
    <w:rsid w:val="00CA7B33"/>
    <w:rsid w:val="00CA7F6C"/>
    <w:rsid w:val="00CB005C"/>
    <w:rsid w:val="00CB04C2"/>
    <w:rsid w:val="00CB0E20"/>
    <w:rsid w:val="00CB13E6"/>
    <w:rsid w:val="00CB1732"/>
    <w:rsid w:val="00CB1A08"/>
    <w:rsid w:val="00CB1E40"/>
    <w:rsid w:val="00CB23B2"/>
    <w:rsid w:val="00CB2AC8"/>
    <w:rsid w:val="00CB2DD9"/>
    <w:rsid w:val="00CB31ED"/>
    <w:rsid w:val="00CB32F7"/>
    <w:rsid w:val="00CB341B"/>
    <w:rsid w:val="00CB3579"/>
    <w:rsid w:val="00CB3BC7"/>
    <w:rsid w:val="00CB42F3"/>
    <w:rsid w:val="00CB43A8"/>
    <w:rsid w:val="00CB4402"/>
    <w:rsid w:val="00CB446B"/>
    <w:rsid w:val="00CB44D3"/>
    <w:rsid w:val="00CB4715"/>
    <w:rsid w:val="00CB4762"/>
    <w:rsid w:val="00CB55BC"/>
    <w:rsid w:val="00CB57A2"/>
    <w:rsid w:val="00CB5BF4"/>
    <w:rsid w:val="00CB5F0C"/>
    <w:rsid w:val="00CB61DF"/>
    <w:rsid w:val="00CB63D7"/>
    <w:rsid w:val="00CB65E4"/>
    <w:rsid w:val="00CB68BF"/>
    <w:rsid w:val="00CB6B5B"/>
    <w:rsid w:val="00CB6C11"/>
    <w:rsid w:val="00CB6CB3"/>
    <w:rsid w:val="00CB6D87"/>
    <w:rsid w:val="00CB6D91"/>
    <w:rsid w:val="00CB7596"/>
    <w:rsid w:val="00CB76E9"/>
    <w:rsid w:val="00CB7A5F"/>
    <w:rsid w:val="00CB7BAD"/>
    <w:rsid w:val="00CB7F0D"/>
    <w:rsid w:val="00CC015B"/>
    <w:rsid w:val="00CC026C"/>
    <w:rsid w:val="00CC08F5"/>
    <w:rsid w:val="00CC0991"/>
    <w:rsid w:val="00CC0C17"/>
    <w:rsid w:val="00CC0E66"/>
    <w:rsid w:val="00CC1028"/>
    <w:rsid w:val="00CC1167"/>
    <w:rsid w:val="00CC170E"/>
    <w:rsid w:val="00CC1B59"/>
    <w:rsid w:val="00CC1D2A"/>
    <w:rsid w:val="00CC1EA4"/>
    <w:rsid w:val="00CC21EF"/>
    <w:rsid w:val="00CC21F3"/>
    <w:rsid w:val="00CC2831"/>
    <w:rsid w:val="00CC28A1"/>
    <w:rsid w:val="00CC28CA"/>
    <w:rsid w:val="00CC2E50"/>
    <w:rsid w:val="00CC314A"/>
    <w:rsid w:val="00CC31EA"/>
    <w:rsid w:val="00CC31FD"/>
    <w:rsid w:val="00CC3282"/>
    <w:rsid w:val="00CC3517"/>
    <w:rsid w:val="00CC357A"/>
    <w:rsid w:val="00CC3B96"/>
    <w:rsid w:val="00CC3D35"/>
    <w:rsid w:val="00CC3D44"/>
    <w:rsid w:val="00CC3F42"/>
    <w:rsid w:val="00CC417E"/>
    <w:rsid w:val="00CC430F"/>
    <w:rsid w:val="00CC4A03"/>
    <w:rsid w:val="00CC4CC5"/>
    <w:rsid w:val="00CC5292"/>
    <w:rsid w:val="00CC5427"/>
    <w:rsid w:val="00CC543E"/>
    <w:rsid w:val="00CC5AE6"/>
    <w:rsid w:val="00CC5BA7"/>
    <w:rsid w:val="00CC5D0B"/>
    <w:rsid w:val="00CC5D2B"/>
    <w:rsid w:val="00CC6045"/>
    <w:rsid w:val="00CC6342"/>
    <w:rsid w:val="00CC63D5"/>
    <w:rsid w:val="00CC660C"/>
    <w:rsid w:val="00CC6667"/>
    <w:rsid w:val="00CC6757"/>
    <w:rsid w:val="00CC67ED"/>
    <w:rsid w:val="00CC685A"/>
    <w:rsid w:val="00CC75D2"/>
    <w:rsid w:val="00CC77D6"/>
    <w:rsid w:val="00CC7C56"/>
    <w:rsid w:val="00CC7F52"/>
    <w:rsid w:val="00CD03B1"/>
    <w:rsid w:val="00CD06F6"/>
    <w:rsid w:val="00CD091C"/>
    <w:rsid w:val="00CD094A"/>
    <w:rsid w:val="00CD0B68"/>
    <w:rsid w:val="00CD0C1B"/>
    <w:rsid w:val="00CD0EF0"/>
    <w:rsid w:val="00CD1484"/>
    <w:rsid w:val="00CD20B6"/>
    <w:rsid w:val="00CD257D"/>
    <w:rsid w:val="00CD2971"/>
    <w:rsid w:val="00CD3146"/>
    <w:rsid w:val="00CD3343"/>
    <w:rsid w:val="00CD37FA"/>
    <w:rsid w:val="00CD3C44"/>
    <w:rsid w:val="00CD3DDC"/>
    <w:rsid w:val="00CD3DFB"/>
    <w:rsid w:val="00CD3E4B"/>
    <w:rsid w:val="00CD4000"/>
    <w:rsid w:val="00CD42D0"/>
    <w:rsid w:val="00CD43C3"/>
    <w:rsid w:val="00CD4441"/>
    <w:rsid w:val="00CD4B2A"/>
    <w:rsid w:val="00CD4B4A"/>
    <w:rsid w:val="00CD4D4E"/>
    <w:rsid w:val="00CD5411"/>
    <w:rsid w:val="00CD54A5"/>
    <w:rsid w:val="00CD585B"/>
    <w:rsid w:val="00CD5999"/>
    <w:rsid w:val="00CD5D50"/>
    <w:rsid w:val="00CD642C"/>
    <w:rsid w:val="00CD6617"/>
    <w:rsid w:val="00CD67F1"/>
    <w:rsid w:val="00CD69A7"/>
    <w:rsid w:val="00CD6AC0"/>
    <w:rsid w:val="00CD6B93"/>
    <w:rsid w:val="00CD7394"/>
    <w:rsid w:val="00CD760B"/>
    <w:rsid w:val="00CD77FD"/>
    <w:rsid w:val="00CD7AA4"/>
    <w:rsid w:val="00CD7BDD"/>
    <w:rsid w:val="00CD7C5A"/>
    <w:rsid w:val="00CD7D20"/>
    <w:rsid w:val="00CD7EF8"/>
    <w:rsid w:val="00CE004F"/>
    <w:rsid w:val="00CE0200"/>
    <w:rsid w:val="00CE025B"/>
    <w:rsid w:val="00CE029C"/>
    <w:rsid w:val="00CE092B"/>
    <w:rsid w:val="00CE0BE4"/>
    <w:rsid w:val="00CE0DCA"/>
    <w:rsid w:val="00CE1717"/>
    <w:rsid w:val="00CE1747"/>
    <w:rsid w:val="00CE1FCB"/>
    <w:rsid w:val="00CE22FA"/>
    <w:rsid w:val="00CE2B85"/>
    <w:rsid w:val="00CE2CDF"/>
    <w:rsid w:val="00CE2F97"/>
    <w:rsid w:val="00CE3964"/>
    <w:rsid w:val="00CE3AFC"/>
    <w:rsid w:val="00CE3F61"/>
    <w:rsid w:val="00CE4105"/>
    <w:rsid w:val="00CE413D"/>
    <w:rsid w:val="00CE423F"/>
    <w:rsid w:val="00CE458E"/>
    <w:rsid w:val="00CE4770"/>
    <w:rsid w:val="00CE4F9C"/>
    <w:rsid w:val="00CE5215"/>
    <w:rsid w:val="00CE59DF"/>
    <w:rsid w:val="00CE5AF1"/>
    <w:rsid w:val="00CE5D68"/>
    <w:rsid w:val="00CE5E80"/>
    <w:rsid w:val="00CE5EBE"/>
    <w:rsid w:val="00CE6380"/>
    <w:rsid w:val="00CE669C"/>
    <w:rsid w:val="00CE7474"/>
    <w:rsid w:val="00CE74D7"/>
    <w:rsid w:val="00CE7640"/>
    <w:rsid w:val="00CE7970"/>
    <w:rsid w:val="00CE7997"/>
    <w:rsid w:val="00CE7A4E"/>
    <w:rsid w:val="00CE7BE2"/>
    <w:rsid w:val="00CE7C3B"/>
    <w:rsid w:val="00CE7F91"/>
    <w:rsid w:val="00CF008B"/>
    <w:rsid w:val="00CF00DE"/>
    <w:rsid w:val="00CF010A"/>
    <w:rsid w:val="00CF0384"/>
    <w:rsid w:val="00CF08C8"/>
    <w:rsid w:val="00CF0D80"/>
    <w:rsid w:val="00CF108B"/>
    <w:rsid w:val="00CF1128"/>
    <w:rsid w:val="00CF112D"/>
    <w:rsid w:val="00CF153C"/>
    <w:rsid w:val="00CF16E9"/>
    <w:rsid w:val="00CF186F"/>
    <w:rsid w:val="00CF18B0"/>
    <w:rsid w:val="00CF1A3D"/>
    <w:rsid w:val="00CF1AAD"/>
    <w:rsid w:val="00CF1DD6"/>
    <w:rsid w:val="00CF1E24"/>
    <w:rsid w:val="00CF1EA4"/>
    <w:rsid w:val="00CF203A"/>
    <w:rsid w:val="00CF2147"/>
    <w:rsid w:val="00CF2234"/>
    <w:rsid w:val="00CF2845"/>
    <w:rsid w:val="00CF2851"/>
    <w:rsid w:val="00CF285D"/>
    <w:rsid w:val="00CF2932"/>
    <w:rsid w:val="00CF2982"/>
    <w:rsid w:val="00CF2BB0"/>
    <w:rsid w:val="00CF2BCA"/>
    <w:rsid w:val="00CF30D1"/>
    <w:rsid w:val="00CF3106"/>
    <w:rsid w:val="00CF3181"/>
    <w:rsid w:val="00CF31CC"/>
    <w:rsid w:val="00CF33BB"/>
    <w:rsid w:val="00CF38D8"/>
    <w:rsid w:val="00CF39FD"/>
    <w:rsid w:val="00CF3AEE"/>
    <w:rsid w:val="00CF3CB9"/>
    <w:rsid w:val="00CF49A0"/>
    <w:rsid w:val="00CF55D5"/>
    <w:rsid w:val="00CF588E"/>
    <w:rsid w:val="00CF5B47"/>
    <w:rsid w:val="00CF6368"/>
    <w:rsid w:val="00CF6502"/>
    <w:rsid w:val="00CF65FC"/>
    <w:rsid w:val="00CF747A"/>
    <w:rsid w:val="00CF786A"/>
    <w:rsid w:val="00CF7A13"/>
    <w:rsid w:val="00CF7D47"/>
    <w:rsid w:val="00CF7D73"/>
    <w:rsid w:val="00CF7D7A"/>
    <w:rsid w:val="00CF7DB9"/>
    <w:rsid w:val="00D001BE"/>
    <w:rsid w:val="00D00A4D"/>
    <w:rsid w:val="00D0196D"/>
    <w:rsid w:val="00D01BAA"/>
    <w:rsid w:val="00D01C54"/>
    <w:rsid w:val="00D01C7C"/>
    <w:rsid w:val="00D01EFC"/>
    <w:rsid w:val="00D02055"/>
    <w:rsid w:val="00D02069"/>
    <w:rsid w:val="00D020B9"/>
    <w:rsid w:val="00D02B0E"/>
    <w:rsid w:val="00D02E74"/>
    <w:rsid w:val="00D03100"/>
    <w:rsid w:val="00D03393"/>
    <w:rsid w:val="00D03435"/>
    <w:rsid w:val="00D03808"/>
    <w:rsid w:val="00D03913"/>
    <w:rsid w:val="00D03C64"/>
    <w:rsid w:val="00D04054"/>
    <w:rsid w:val="00D04764"/>
    <w:rsid w:val="00D048EF"/>
    <w:rsid w:val="00D05484"/>
    <w:rsid w:val="00D0580D"/>
    <w:rsid w:val="00D0589C"/>
    <w:rsid w:val="00D05E2F"/>
    <w:rsid w:val="00D05F7C"/>
    <w:rsid w:val="00D064C7"/>
    <w:rsid w:val="00D06941"/>
    <w:rsid w:val="00D06F4E"/>
    <w:rsid w:val="00D0710C"/>
    <w:rsid w:val="00D07246"/>
    <w:rsid w:val="00D07B40"/>
    <w:rsid w:val="00D07BC7"/>
    <w:rsid w:val="00D07FB0"/>
    <w:rsid w:val="00D100AB"/>
    <w:rsid w:val="00D10202"/>
    <w:rsid w:val="00D10B67"/>
    <w:rsid w:val="00D10C85"/>
    <w:rsid w:val="00D10CE9"/>
    <w:rsid w:val="00D11138"/>
    <w:rsid w:val="00D115D4"/>
    <w:rsid w:val="00D1167B"/>
    <w:rsid w:val="00D118DC"/>
    <w:rsid w:val="00D11AB2"/>
    <w:rsid w:val="00D11BFE"/>
    <w:rsid w:val="00D11C6E"/>
    <w:rsid w:val="00D1200B"/>
    <w:rsid w:val="00D1231C"/>
    <w:rsid w:val="00D124F4"/>
    <w:rsid w:val="00D1270F"/>
    <w:rsid w:val="00D1276C"/>
    <w:rsid w:val="00D132B1"/>
    <w:rsid w:val="00D134E9"/>
    <w:rsid w:val="00D13F5A"/>
    <w:rsid w:val="00D13FC2"/>
    <w:rsid w:val="00D1417E"/>
    <w:rsid w:val="00D14319"/>
    <w:rsid w:val="00D14B80"/>
    <w:rsid w:val="00D14C34"/>
    <w:rsid w:val="00D14C4B"/>
    <w:rsid w:val="00D14D2A"/>
    <w:rsid w:val="00D154EA"/>
    <w:rsid w:val="00D1598B"/>
    <w:rsid w:val="00D15AF6"/>
    <w:rsid w:val="00D15DEC"/>
    <w:rsid w:val="00D1601B"/>
    <w:rsid w:val="00D1613A"/>
    <w:rsid w:val="00D16331"/>
    <w:rsid w:val="00D164C6"/>
    <w:rsid w:val="00D164EC"/>
    <w:rsid w:val="00D16526"/>
    <w:rsid w:val="00D16656"/>
    <w:rsid w:val="00D169B6"/>
    <w:rsid w:val="00D16A8A"/>
    <w:rsid w:val="00D16B02"/>
    <w:rsid w:val="00D16E8C"/>
    <w:rsid w:val="00D1788F"/>
    <w:rsid w:val="00D17CAE"/>
    <w:rsid w:val="00D17D1A"/>
    <w:rsid w:val="00D17E0D"/>
    <w:rsid w:val="00D20036"/>
    <w:rsid w:val="00D200D5"/>
    <w:rsid w:val="00D20310"/>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4FA6"/>
    <w:rsid w:val="00D250E9"/>
    <w:rsid w:val="00D2518E"/>
    <w:rsid w:val="00D251BD"/>
    <w:rsid w:val="00D257DC"/>
    <w:rsid w:val="00D2589E"/>
    <w:rsid w:val="00D25C6B"/>
    <w:rsid w:val="00D25DCA"/>
    <w:rsid w:val="00D2613F"/>
    <w:rsid w:val="00D26168"/>
    <w:rsid w:val="00D263C8"/>
    <w:rsid w:val="00D263D5"/>
    <w:rsid w:val="00D26419"/>
    <w:rsid w:val="00D264C6"/>
    <w:rsid w:val="00D2690D"/>
    <w:rsid w:val="00D26EA3"/>
    <w:rsid w:val="00D27067"/>
    <w:rsid w:val="00D273C6"/>
    <w:rsid w:val="00D273DE"/>
    <w:rsid w:val="00D274CC"/>
    <w:rsid w:val="00D278F7"/>
    <w:rsid w:val="00D27ABA"/>
    <w:rsid w:val="00D27D7E"/>
    <w:rsid w:val="00D27E22"/>
    <w:rsid w:val="00D300B3"/>
    <w:rsid w:val="00D30D89"/>
    <w:rsid w:val="00D30F11"/>
    <w:rsid w:val="00D31226"/>
    <w:rsid w:val="00D31AE0"/>
    <w:rsid w:val="00D31E5F"/>
    <w:rsid w:val="00D31F32"/>
    <w:rsid w:val="00D320DC"/>
    <w:rsid w:val="00D3265C"/>
    <w:rsid w:val="00D3268A"/>
    <w:rsid w:val="00D32EA6"/>
    <w:rsid w:val="00D32F25"/>
    <w:rsid w:val="00D33494"/>
    <w:rsid w:val="00D33C14"/>
    <w:rsid w:val="00D33CC4"/>
    <w:rsid w:val="00D33CD3"/>
    <w:rsid w:val="00D33F91"/>
    <w:rsid w:val="00D34474"/>
    <w:rsid w:val="00D34745"/>
    <w:rsid w:val="00D34814"/>
    <w:rsid w:val="00D34941"/>
    <w:rsid w:val="00D34B7F"/>
    <w:rsid w:val="00D3552C"/>
    <w:rsid w:val="00D35C30"/>
    <w:rsid w:val="00D35F55"/>
    <w:rsid w:val="00D365DC"/>
    <w:rsid w:val="00D3682E"/>
    <w:rsid w:val="00D369F2"/>
    <w:rsid w:val="00D372E9"/>
    <w:rsid w:val="00D37310"/>
    <w:rsid w:val="00D373D7"/>
    <w:rsid w:val="00D377AD"/>
    <w:rsid w:val="00D37BD7"/>
    <w:rsid w:val="00D4002A"/>
    <w:rsid w:val="00D4003C"/>
    <w:rsid w:val="00D4025E"/>
    <w:rsid w:val="00D40557"/>
    <w:rsid w:val="00D40C9A"/>
    <w:rsid w:val="00D40D73"/>
    <w:rsid w:val="00D4137A"/>
    <w:rsid w:val="00D42058"/>
    <w:rsid w:val="00D420DF"/>
    <w:rsid w:val="00D42322"/>
    <w:rsid w:val="00D42678"/>
    <w:rsid w:val="00D427B7"/>
    <w:rsid w:val="00D42A9B"/>
    <w:rsid w:val="00D42B1E"/>
    <w:rsid w:val="00D42BFA"/>
    <w:rsid w:val="00D42D39"/>
    <w:rsid w:val="00D42F0E"/>
    <w:rsid w:val="00D43562"/>
    <w:rsid w:val="00D43ACA"/>
    <w:rsid w:val="00D43FFA"/>
    <w:rsid w:val="00D44292"/>
    <w:rsid w:val="00D4460C"/>
    <w:rsid w:val="00D44AC1"/>
    <w:rsid w:val="00D44C41"/>
    <w:rsid w:val="00D451C8"/>
    <w:rsid w:val="00D453E9"/>
    <w:rsid w:val="00D454CB"/>
    <w:rsid w:val="00D45760"/>
    <w:rsid w:val="00D4595D"/>
    <w:rsid w:val="00D46180"/>
    <w:rsid w:val="00D462CC"/>
    <w:rsid w:val="00D4632E"/>
    <w:rsid w:val="00D46874"/>
    <w:rsid w:val="00D4699A"/>
    <w:rsid w:val="00D46B78"/>
    <w:rsid w:val="00D46DBC"/>
    <w:rsid w:val="00D46F12"/>
    <w:rsid w:val="00D46FBD"/>
    <w:rsid w:val="00D471F2"/>
    <w:rsid w:val="00D474D2"/>
    <w:rsid w:val="00D47564"/>
    <w:rsid w:val="00D47D03"/>
    <w:rsid w:val="00D50435"/>
    <w:rsid w:val="00D504A1"/>
    <w:rsid w:val="00D50573"/>
    <w:rsid w:val="00D50A3A"/>
    <w:rsid w:val="00D511F2"/>
    <w:rsid w:val="00D513BC"/>
    <w:rsid w:val="00D51548"/>
    <w:rsid w:val="00D51B6D"/>
    <w:rsid w:val="00D51C35"/>
    <w:rsid w:val="00D51C57"/>
    <w:rsid w:val="00D51D44"/>
    <w:rsid w:val="00D51F43"/>
    <w:rsid w:val="00D52147"/>
    <w:rsid w:val="00D5237A"/>
    <w:rsid w:val="00D5271B"/>
    <w:rsid w:val="00D52A86"/>
    <w:rsid w:val="00D52AEF"/>
    <w:rsid w:val="00D5324B"/>
    <w:rsid w:val="00D533B7"/>
    <w:rsid w:val="00D53916"/>
    <w:rsid w:val="00D5395C"/>
    <w:rsid w:val="00D53AD7"/>
    <w:rsid w:val="00D53EF9"/>
    <w:rsid w:val="00D53F55"/>
    <w:rsid w:val="00D54165"/>
    <w:rsid w:val="00D54376"/>
    <w:rsid w:val="00D548EB"/>
    <w:rsid w:val="00D54E84"/>
    <w:rsid w:val="00D54FB0"/>
    <w:rsid w:val="00D54FCB"/>
    <w:rsid w:val="00D5501D"/>
    <w:rsid w:val="00D550E6"/>
    <w:rsid w:val="00D551AA"/>
    <w:rsid w:val="00D552B5"/>
    <w:rsid w:val="00D554EA"/>
    <w:rsid w:val="00D55595"/>
    <w:rsid w:val="00D558DC"/>
    <w:rsid w:val="00D55B88"/>
    <w:rsid w:val="00D55D66"/>
    <w:rsid w:val="00D5648A"/>
    <w:rsid w:val="00D564AA"/>
    <w:rsid w:val="00D56625"/>
    <w:rsid w:val="00D56891"/>
    <w:rsid w:val="00D5689B"/>
    <w:rsid w:val="00D568E3"/>
    <w:rsid w:val="00D56B9E"/>
    <w:rsid w:val="00D56C02"/>
    <w:rsid w:val="00D56E4D"/>
    <w:rsid w:val="00D56EB8"/>
    <w:rsid w:val="00D56F8B"/>
    <w:rsid w:val="00D57248"/>
    <w:rsid w:val="00D5755E"/>
    <w:rsid w:val="00D57616"/>
    <w:rsid w:val="00D578C5"/>
    <w:rsid w:val="00D57C3F"/>
    <w:rsid w:val="00D57C92"/>
    <w:rsid w:val="00D60255"/>
    <w:rsid w:val="00D60342"/>
    <w:rsid w:val="00D605D6"/>
    <w:rsid w:val="00D60FEE"/>
    <w:rsid w:val="00D611AD"/>
    <w:rsid w:val="00D61469"/>
    <w:rsid w:val="00D61730"/>
    <w:rsid w:val="00D6193E"/>
    <w:rsid w:val="00D61EC4"/>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5F1"/>
    <w:rsid w:val="00D65660"/>
    <w:rsid w:val="00D658AE"/>
    <w:rsid w:val="00D658D6"/>
    <w:rsid w:val="00D65DFC"/>
    <w:rsid w:val="00D66558"/>
    <w:rsid w:val="00D6664A"/>
    <w:rsid w:val="00D6696D"/>
    <w:rsid w:val="00D66DE9"/>
    <w:rsid w:val="00D6760F"/>
    <w:rsid w:val="00D70ADD"/>
    <w:rsid w:val="00D70D05"/>
    <w:rsid w:val="00D715F9"/>
    <w:rsid w:val="00D71603"/>
    <w:rsid w:val="00D717A6"/>
    <w:rsid w:val="00D7183D"/>
    <w:rsid w:val="00D71AFC"/>
    <w:rsid w:val="00D71E18"/>
    <w:rsid w:val="00D72447"/>
    <w:rsid w:val="00D725CF"/>
    <w:rsid w:val="00D72CA3"/>
    <w:rsid w:val="00D72D5D"/>
    <w:rsid w:val="00D7319A"/>
    <w:rsid w:val="00D73384"/>
    <w:rsid w:val="00D734C6"/>
    <w:rsid w:val="00D7361F"/>
    <w:rsid w:val="00D73889"/>
    <w:rsid w:val="00D73B07"/>
    <w:rsid w:val="00D73B97"/>
    <w:rsid w:val="00D73F87"/>
    <w:rsid w:val="00D74104"/>
    <w:rsid w:val="00D744C7"/>
    <w:rsid w:val="00D74895"/>
    <w:rsid w:val="00D74AC4"/>
    <w:rsid w:val="00D7500A"/>
    <w:rsid w:val="00D750FB"/>
    <w:rsid w:val="00D75151"/>
    <w:rsid w:val="00D75627"/>
    <w:rsid w:val="00D75D20"/>
    <w:rsid w:val="00D75F16"/>
    <w:rsid w:val="00D765EE"/>
    <w:rsid w:val="00D7678B"/>
    <w:rsid w:val="00D769B9"/>
    <w:rsid w:val="00D76E63"/>
    <w:rsid w:val="00D76EED"/>
    <w:rsid w:val="00D77147"/>
    <w:rsid w:val="00D77185"/>
    <w:rsid w:val="00D77485"/>
    <w:rsid w:val="00D774A7"/>
    <w:rsid w:val="00D77839"/>
    <w:rsid w:val="00D77B2F"/>
    <w:rsid w:val="00D77D56"/>
    <w:rsid w:val="00D77D60"/>
    <w:rsid w:val="00D77FA5"/>
    <w:rsid w:val="00D80313"/>
    <w:rsid w:val="00D807E1"/>
    <w:rsid w:val="00D80B26"/>
    <w:rsid w:val="00D80E7F"/>
    <w:rsid w:val="00D81030"/>
    <w:rsid w:val="00D8117F"/>
    <w:rsid w:val="00D812B5"/>
    <w:rsid w:val="00D81542"/>
    <w:rsid w:val="00D81656"/>
    <w:rsid w:val="00D81B2D"/>
    <w:rsid w:val="00D81D35"/>
    <w:rsid w:val="00D81F6F"/>
    <w:rsid w:val="00D81FE3"/>
    <w:rsid w:val="00D81FF1"/>
    <w:rsid w:val="00D81FF4"/>
    <w:rsid w:val="00D8201F"/>
    <w:rsid w:val="00D8216D"/>
    <w:rsid w:val="00D821C2"/>
    <w:rsid w:val="00D82627"/>
    <w:rsid w:val="00D82889"/>
    <w:rsid w:val="00D82CBC"/>
    <w:rsid w:val="00D83123"/>
    <w:rsid w:val="00D83170"/>
    <w:rsid w:val="00D8324C"/>
    <w:rsid w:val="00D838F0"/>
    <w:rsid w:val="00D83CCD"/>
    <w:rsid w:val="00D83D14"/>
    <w:rsid w:val="00D83D87"/>
    <w:rsid w:val="00D83E1E"/>
    <w:rsid w:val="00D84097"/>
    <w:rsid w:val="00D84527"/>
    <w:rsid w:val="00D84B4E"/>
    <w:rsid w:val="00D84CD1"/>
    <w:rsid w:val="00D84D0F"/>
    <w:rsid w:val="00D8529D"/>
    <w:rsid w:val="00D85426"/>
    <w:rsid w:val="00D8543A"/>
    <w:rsid w:val="00D8584A"/>
    <w:rsid w:val="00D85A74"/>
    <w:rsid w:val="00D85A9F"/>
    <w:rsid w:val="00D85ABB"/>
    <w:rsid w:val="00D85CD8"/>
    <w:rsid w:val="00D860ED"/>
    <w:rsid w:val="00D86313"/>
    <w:rsid w:val="00D8635A"/>
    <w:rsid w:val="00D86AF1"/>
    <w:rsid w:val="00D86C10"/>
    <w:rsid w:val="00D86C91"/>
    <w:rsid w:val="00D8720A"/>
    <w:rsid w:val="00D87713"/>
    <w:rsid w:val="00D87B6C"/>
    <w:rsid w:val="00D90067"/>
    <w:rsid w:val="00D900B9"/>
    <w:rsid w:val="00D9047B"/>
    <w:rsid w:val="00D9070D"/>
    <w:rsid w:val="00D90C90"/>
    <w:rsid w:val="00D90F98"/>
    <w:rsid w:val="00D9156D"/>
    <w:rsid w:val="00D91C43"/>
    <w:rsid w:val="00D91DB5"/>
    <w:rsid w:val="00D92A30"/>
    <w:rsid w:val="00D92D49"/>
    <w:rsid w:val="00D92DAB"/>
    <w:rsid w:val="00D932C0"/>
    <w:rsid w:val="00D93592"/>
    <w:rsid w:val="00D935AF"/>
    <w:rsid w:val="00D938EC"/>
    <w:rsid w:val="00D93F32"/>
    <w:rsid w:val="00D9422C"/>
    <w:rsid w:val="00D94405"/>
    <w:rsid w:val="00D94723"/>
    <w:rsid w:val="00D9497B"/>
    <w:rsid w:val="00D94A7E"/>
    <w:rsid w:val="00D94BE2"/>
    <w:rsid w:val="00D94F17"/>
    <w:rsid w:val="00D95116"/>
    <w:rsid w:val="00D951E0"/>
    <w:rsid w:val="00D95777"/>
    <w:rsid w:val="00D959FB"/>
    <w:rsid w:val="00D95DDB"/>
    <w:rsid w:val="00D96738"/>
    <w:rsid w:val="00D9674A"/>
    <w:rsid w:val="00D968C4"/>
    <w:rsid w:val="00D969E1"/>
    <w:rsid w:val="00D96A09"/>
    <w:rsid w:val="00D96F48"/>
    <w:rsid w:val="00D970DC"/>
    <w:rsid w:val="00D975E8"/>
    <w:rsid w:val="00D9769A"/>
    <w:rsid w:val="00D976EA"/>
    <w:rsid w:val="00D97E0E"/>
    <w:rsid w:val="00DA0512"/>
    <w:rsid w:val="00DA0D46"/>
    <w:rsid w:val="00DA0EF4"/>
    <w:rsid w:val="00DA104C"/>
    <w:rsid w:val="00DA13C6"/>
    <w:rsid w:val="00DA156C"/>
    <w:rsid w:val="00DA1680"/>
    <w:rsid w:val="00DA179D"/>
    <w:rsid w:val="00DA2142"/>
    <w:rsid w:val="00DA214A"/>
    <w:rsid w:val="00DA21F4"/>
    <w:rsid w:val="00DA2555"/>
    <w:rsid w:val="00DA2D38"/>
    <w:rsid w:val="00DA2F3B"/>
    <w:rsid w:val="00DA2F9E"/>
    <w:rsid w:val="00DA3137"/>
    <w:rsid w:val="00DA33E9"/>
    <w:rsid w:val="00DA357B"/>
    <w:rsid w:val="00DA3629"/>
    <w:rsid w:val="00DA37BB"/>
    <w:rsid w:val="00DA3CA8"/>
    <w:rsid w:val="00DA3D3A"/>
    <w:rsid w:val="00DA3D87"/>
    <w:rsid w:val="00DA3DE5"/>
    <w:rsid w:val="00DA4121"/>
    <w:rsid w:val="00DA417B"/>
    <w:rsid w:val="00DA4241"/>
    <w:rsid w:val="00DA458E"/>
    <w:rsid w:val="00DA4590"/>
    <w:rsid w:val="00DA467C"/>
    <w:rsid w:val="00DA48F5"/>
    <w:rsid w:val="00DA4A98"/>
    <w:rsid w:val="00DA4E6B"/>
    <w:rsid w:val="00DA4F0C"/>
    <w:rsid w:val="00DA4FF9"/>
    <w:rsid w:val="00DA532E"/>
    <w:rsid w:val="00DA547A"/>
    <w:rsid w:val="00DA5827"/>
    <w:rsid w:val="00DA5A6A"/>
    <w:rsid w:val="00DA5E1A"/>
    <w:rsid w:val="00DA63FA"/>
    <w:rsid w:val="00DA6435"/>
    <w:rsid w:val="00DA6705"/>
    <w:rsid w:val="00DA6911"/>
    <w:rsid w:val="00DA6932"/>
    <w:rsid w:val="00DA6B84"/>
    <w:rsid w:val="00DA6F94"/>
    <w:rsid w:val="00DA731A"/>
    <w:rsid w:val="00DA7326"/>
    <w:rsid w:val="00DA7354"/>
    <w:rsid w:val="00DA779D"/>
    <w:rsid w:val="00DA7AB1"/>
    <w:rsid w:val="00DA7D42"/>
    <w:rsid w:val="00DA7DAD"/>
    <w:rsid w:val="00DB000C"/>
    <w:rsid w:val="00DB01D6"/>
    <w:rsid w:val="00DB0A74"/>
    <w:rsid w:val="00DB0F6E"/>
    <w:rsid w:val="00DB106D"/>
    <w:rsid w:val="00DB11DA"/>
    <w:rsid w:val="00DB12F7"/>
    <w:rsid w:val="00DB1594"/>
    <w:rsid w:val="00DB18FC"/>
    <w:rsid w:val="00DB1D80"/>
    <w:rsid w:val="00DB1DEA"/>
    <w:rsid w:val="00DB1F37"/>
    <w:rsid w:val="00DB211C"/>
    <w:rsid w:val="00DB21E3"/>
    <w:rsid w:val="00DB25FD"/>
    <w:rsid w:val="00DB2B5D"/>
    <w:rsid w:val="00DB2D10"/>
    <w:rsid w:val="00DB313B"/>
    <w:rsid w:val="00DB3172"/>
    <w:rsid w:val="00DB3479"/>
    <w:rsid w:val="00DB35A3"/>
    <w:rsid w:val="00DB38D8"/>
    <w:rsid w:val="00DB3A36"/>
    <w:rsid w:val="00DB3A70"/>
    <w:rsid w:val="00DB3B09"/>
    <w:rsid w:val="00DB3BD2"/>
    <w:rsid w:val="00DB3C88"/>
    <w:rsid w:val="00DB3F80"/>
    <w:rsid w:val="00DB42B4"/>
    <w:rsid w:val="00DB4374"/>
    <w:rsid w:val="00DB4645"/>
    <w:rsid w:val="00DB46C1"/>
    <w:rsid w:val="00DB49D7"/>
    <w:rsid w:val="00DB4D13"/>
    <w:rsid w:val="00DB50B1"/>
    <w:rsid w:val="00DB5761"/>
    <w:rsid w:val="00DB5946"/>
    <w:rsid w:val="00DB5B35"/>
    <w:rsid w:val="00DB5DEC"/>
    <w:rsid w:val="00DB61E2"/>
    <w:rsid w:val="00DB6647"/>
    <w:rsid w:val="00DB66CE"/>
    <w:rsid w:val="00DB66F0"/>
    <w:rsid w:val="00DB670A"/>
    <w:rsid w:val="00DB6E6F"/>
    <w:rsid w:val="00DB741D"/>
    <w:rsid w:val="00DB769E"/>
    <w:rsid w:val="00DB7CE3"/>
    <w:rsid w:val="00DC038A"/>
    <w:rsid w:val="00DC0A85"/>
    <w:rsid w:val="00DC0BF6"/>
    <w:rsid w:val="00DC1016"/>
    <w:rsid w:val="00DC18FC"/>
    <w:rsid w:val="00DC1A30"/>
    <w:rsid w:val="00DC1B1A"/>
    <w:rsid w:val="00DC1C45"/>
    <w:rsid w:val="00DC1C8C"/>
    <w:rsid w:val="00DC1E7F"/>
    <w:rsid w:val="00DC20F0"/>
    <w:rsid w:val="00DC2307"/>
    <w:rsid w:val="00DC2A40"/>
    <w:rsid w:val="00DC32C3"/>
    <w:rsid w:val="00DC346E"/>
    <w:rsid w:val="00DC347F"/>
    <w:rsid w:val="00DC36BD"/>
    <w:rsid w:val="00DC3EEF"/>
    <w:rsid w:val="00DC4117"/>
    <w:rsid w:val="00DC4579"/>
    <w:rsid w:val="00DC4B54"/>
    <w:rsid w:val="00DC4D9D"/>
    <w:rsid w:val="00DC4F8B"/>
    <w:rsid w:val="00DC52FD"/>
    <w:rsid w:val="00DC53B6"/>
    <w:rsid w:val="00DC5706"/>
    <w:rsid w:val="00DC5754"/>
    <w:rsid w:val="00DC5B73"/>
    <w:rsid w:val="00DC5C70"/>
    <w:rsid w:val="00DC62FE"/>
    <w:rsid w:val="00DC6438"/>
    <w:rsid w:val="00DC6670"/>
    <w:rsid w:val="00DC681F"/>
    <w:rsid w:val="00DC6974"/>
    <w:rsid w:val="00DC69C3"/>
    <w:rsid w:val="00DC6A25"/>
    <w:rsid w:val="00DC6D34"/>
    <w:rsid w:val="00DC6EFC"/>
    <w:rsid w:val="00DC6FDD"/>
    <w:rsid w:val="00DC7155"/>
    <w:rsid w:val="00DC723A"/>
    <w:rsid w:val="00DC7288"/>
    <w:rsid w:val="00DC743A"/>
    <w:rsid w:val="00DD001D"/>
    <w:rsid w:val="00DD0195"/>
    <w:rsid w:val="00DD0A9D"/>
    <w:rsid w:val="00DD0FF3"/>
    <w:rsid w:val="00DD106E"/>
    <w:rsid w:val="00DD10DC"/>
    <w:rsid w:val="00DD116B"/>
    <w:rsid w:val="00DD120B"/>
    <w:rsid w:val="00DD176C"/>
    <w:rsid w:val="00DD193E"/>
    <w:rsid w:val="00DD1F95"/>
    <w:rsid w:val="00DD2054"/>
    <w:rsid w:val="00DD245E"/>
    <w:rsid w:val="00DD27B8"/>
    <w:rsid w:val="00DD2AB6"/>
    <w:rsid w:val="00DD2F24"/>
    <w:rsid w:val="00DD2F84"/>
    <w:rsid w:val="00DD30BA"/>
    <w:rsid w:val="00DD3AA4"/>
    <w:rsid w:val="00DD4556"/>
    <w:rsid w:val="00DD4743"/>
    <w:rsid w:val="00DD48D9"/>
    <w:rsid w:val="00DD4EDC"/>
    <w:rsid w:val="00DD562B"/>
    <w:rsid w:val="00DD57B5"/>
    <w:rsid w:val="00DD5E05"/>
    <w:rsid w:val="00DD5EB7"/>
    <w:rsid w:val="00DD6190"/>
    <w:rsid w:val="00DD630B"/>
    <w:rsid w:val="00DD6734"/>
    <w:rsid w:val="00DD6EE5"/>
    <w:rsid w:val="00DD6F96"/>
    <w:rsid w:val="00DD7203"/>
    <w:rsid w:val="00DD7362"/>
    <w:rsid w:val="00DD74C4"/>
    <w:rsid w:val="00DD753B"/>
    <w:rsid w:val="00DD779D"/>
    <w:rsid w:val="00DD7A2A"/>
    <w:rsid w:val="00DD7B85"/>
    <w:rsid w:val="00DD7DC8"/>
    <w:rsid w:val="00DD7F58"/>
    <w:rsid w:val="00DE0471"/>
    <w:rsid w:val="00DE06AD"/>
    <w:rsid w:val="00DE083B"/>
    <w:rsid w:val="00DE0857"/>
    <w:rsid w:val="00DE0EEF"/>
    <w:rsid w:val="00DE0FEA"/>
    <w:rsid w:val="00DE11B8"/>
    <w:rsid w:val="00DE13D5"/>
    <w:rsid w:val="00DE17E6"/>
    <w:rsid w:val="00DE1CF4"/>
    <w:rsid w:val="00DE22C6"/>
    <w:rsid w:val="00DE24AB"/>
    <w:rsid w:val="00DE25C9"/>
    <w:rsid w:val="00DE2A5B"/>
    <w:rsid w:val="00DE2AE4"/>
    <w:rsid w:val="00DE345A"/>
    <w:rsid w:val="00DE36DA"/>
    <w:rsid w:val="00DE38F4"/>
    <w:rsid w:val="00DE3B08"/>
    <w:rsid w:val="00DE3B37"/>
    <w:rsid w:val="00DE476B"/>
    <w:rsid w:val="00DE491B"/>
    <w:rsid w:val="00DE4996"/>
    <w:rsid w:val="00DE4A52"/>
    <w:rsid w:val="00DE4BD8"/>
    <w:rsid w:val="00DE5655"/>
    <w:rsid w:val="00DE593B"/>
    <w:rsid w:val="00DE599D"/>
    <w:rsid w:val="00DE5A0C"/>
    <w:rsid w:val="00DE5D8A"/>
    <w:rsid w:val="00DE5DF0"/>
    <w:rsid w:val="00DE62F9"/>
    <w:rsid w:val="00DE699A"/>
    <w:rsid w:val="00DE6CB4"/>
    <w:rsid w:val="00DE6D06"/>
    <w:rsid w:val="00DE6F77"/>
    <w:rsid w:val="00DE7120"/>
    <w:rsid w:val="00DE71DC"/>
    <w:rsid w:val="00DE7298"/>
    <w:rsid w:val="00DE770A"/>
    <w:rsid w:val="00DE7715"/>
    <w:rsid w:val="00DE7875"/>
    <w:rsid w:val="00DE7A2A"/>
    <w:rsid w:val="00DE7C36"/>
    <w:rsid w:val="00DE7C7F"/>
    <w:rsid w:val="00DE7D29"/>
    <w:rsid w:val="00DE7D7E"/>
    <w:rsid w:val="00DE7DC3"/>
    <w:rsid w:val="00DE7E43"/>
    <w:rsid w:val="00DF011E"/>
    <w:rsid w:val="00DF0975"/>
    <w:rsid w:val="00DF0A1B"/>
    <w:rsid w:val="00DF0D8D"/>
    <w:rsid w:val="00DF0DDA"/>
    <w:rsid w:val="00DF0E10"/>
    <w:rsid w:val="00DF0EF9"/>
    <w:rsid w:val="00DF0F9E"/>
    <w:rsid w:val="00DF1281"/>
    <w:rsid w:val="00DF14A9"/>
    <w:rsid w:val="00DF1574"/>
    <w:rsid w:val="00DF1714"/>
    <w:rsid w:val="00DF1835"/>
    <w:rsid w:val="00DF199B"/>
    <w:rsid w:val="00DF19B8"/>
    <w:rsid w:val="00DF19BF"/>
    <w:rsid w:val="00DF1CB1"/>
    <w:rsid w:val="00DF1E2D"/>
    <w:rsid w:val="00DF201C"/>
    <w:rsid w:val="00DF212B"/>
    <w:rsid w:val="00DF22B5"/>
    <w:rsid w:val="00DF2442"/>
    <w:rsid w:val="00DF24BE"/>
    <w:rsid w:val="00DF255E"/>
    <w:rsid w:val="00DF2597"/>
    <w:rsid w:val="00DF27AA"/>
    <w:rsid w:val="00DF2B64"/>
    <w:rsid w:val="00DF2D44"/>
    <w:rsid w:val="00DF3378"/>
    <w:rsid w:val="00DF3592"/>
    <w:rsid w:val="00DF3A48"/>
    <w:rsid w:val="00DF4478"/>
    <w:rsid w:val="00DF459A"/>
    <w:rsid w:val="00DF48AD"/>
    <w:rsid w:val="00DF4923"/>
    <w:rsid w:val="00DF4A8D"/>
    <w:rsid w:val="00DF4BDD"/>
    <w:rsid w:val="00DF4C20"/>
    <w:rsid w:val="00DF53A8"/>
    <w:rsid w:val="00DF5633"/>
    <w:rsid w:val="00DF59D5"/>
    <w:rsid w:val="00DF5A72"/>
    <w:rsid w:val="00DF5D0E"/>
    <w:rsid w:val="00DF6058"/>
    <w:rsid w:val="00DF630C"/>
    <w:rsid w:val="00DF65E3"/>
    <w:rsid w:val="00DF6EC5"/>
    <w:rsid w:val="00DF6EF5"/>
    <w:rsid w:val="00DF6F73"/>
    <w:rsid w:val="00DF73DD"/>
    <w:rsid w:val="00DF783B"/>
    <w:rsid w:val="00DF7A1B"/>
    <w:rsid w:val="00DF7C4C"/>
    <w:rsid w:val="00DF7E27"/>
    <w:rsid w:val="00DF7EB3"/>
    <w:rsid w:val="00E00B1E"/>
    <w:rsid w:val="00E010B6"/>
    <w:rsid w:val="00E0113A"/>
    <w:rsid w:val="00E01520"/>
    <w:rsid w:val="00E018DB"/>
    <w:rsid w:val="00E01B39"/>
    <w:rsid w:val="00E01B92"/>
    <w:rsid w:val="00E01E25"/>
    <w:rsid w:val="00E02049"/>
    <w:rsid w:val="00E0279F"/>
    <w:rsid w:val="00E02B34"/>
    <w:rsid w:val="00E02BC8"/>
    <w:rsid w:val="00E02DFC"/>
    <w:rsid w:val="00E02F01"/>
    <w:rsid w:val="00E031FD"/>
    <w:rsid w:val="00E035A8"/>
    <w:rsid w:val="00E036FC"/>
    <w:rsid w:val="00E03BB4"/>
    <w:rsid w:val="00E03CCB"/>
    <w:rsid w:val="00E03E6C"/>
    <w:rsid w:val="00E04180"/>
    <w:rsid w:val="00E041CE"/>
    <w:rsid w:val="00E04977"/>
    <w:rsid w:val="00E04AA5"/>
    <w:rsid w:val="00E052CC"/>
    <w:rsid w:val="00E05362"/>
    <w:rsid w:val="00E054EB"/>
    <w:rsid w:val="00E0573F"/>
    <w:rsid w:val="00E05890"/>
    <w:rsid w:val="00E05F25"/>
    <w:rsid w:val="00E06230"/>
    <w:rsid w:val="00E062CF"/>
    <w:rsid w:val="00E064B7"/>
    <w:rsid w:val="00E065CF"/>
    <w:rsid w:val="00E06727"/>
    <w:rsid w:val="00E06BF8"/>
    <w:rsid w:val="00E070DE"/>
    <w:rsid w:val="00E073D1"/>
    <w:rsid w:val="00E07470"/>
    <w:rsid w:val="00E07544"/>
    <w:rsid w:val="00E075F2"/>
    <w:rsid w:val="00E07615"/>
    <w:rsid w:val="00E07763"/>
    <w:rsid w:val="00E07878"/>
    <w:rsid w:val="00E07BE7"/>
    <w:rsid w:val="00E1000D"/>
    <w:rsid w:val="00E10019"/>
    <w:rsid w:val="00E100CE"/>
    <w:rsid w:val="00E1044D"/>
    <w:rsid w:val="00E10636"/>
    <w:rsid w:val="00E106C9"/>
    <w:rsid w:val="00E108EB"/>
    <w:rsid w:val="00E10A17"/>
    <w:rsid w:val="00E11331"/>
    <w:rsid w:val="00E1167D"/>
    <w:rsid w:val="00E116BE"/>
    <w:rsid w:val="00E116FD"/>
    <w:rsid w:val="00E11710"/>
    <w:rsid w:val="00E11966"/>
    <w:rsid w:val="00E11BBC"/>
    <w:rsid w:val="00E11FE8"/>
    <w:rsid w:val="00E121E9"/>
    <w:rsid w:val="00E12206"/>
    <w:rsid w:val="00E12937"/>
    <w:rsid w:val="00E129E1"/>
    <w:rsid w:val="00E12BD6"/>
    <w:rsid w:val="00E135FF"/>
    <w:rsid w:val="00E137E6"/>
    <w:rsid w:val="00E138F0"/>
    <w:rsid w:val="00E13CE9"/>
    <w:rsid w:val="00E140C6"/>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5E82"/>
    <w:rsid w:val="00E1630A"/>
    <w:rsid w:val="00E1689F"/>
    <w:rsid w:val="00E168BD"/>
    <w:rsid w:val="00E16CAC"/>
    <w:rsid w:val="00E17259"/>
    <w:rsid w:val="00E17789"/>
    <w:rsid w:val="00E179F0"/>
    <w:rsid w:val="00E17BCE"/>
    <w:rsid w:val="00E17C17"/>
    <w:rsid w:val="00E17D20"/>
    <w:rsid w:val="00E17D8D"/>
    <w:rsid w:val="00E2017B"/>
    <w:rsid w:val="00E205D1"/>
    <w:rsid w:val="00E20603"/>
    <w:rsid w:val="00E206FD"/>
    <w:rsid w:val="00E20C91"/>
    <w:rsid w:val="00E20F6F"/>
    <w:rsid w:val="00E21213"/>
    <w:rsid w:val="00E21532"/>
    <w:rsid w:val="00E21929"/>
    <w:rsid w:val="00E2192B"/>
    <w:rsid w:val="00E21EB1"/>
    <w:rsid w:val="00E21F58"/>
    <w:rsid w:val="00E221A1"/>
    <w:rsid w:val="00E22B93"/>
    <w:rsid w:val="00E23087"/>
    <w:rsid w:val="00E23BB0"/>
    <w:rsid w:val="00E23FF0"/>
    <w:rsid w:val="00E246DB"/>
    <w:rsid w:val="00E24BF1"/>
    <w:rsid w:val="00E24C22"/>
    <w:rsid w:val="00E24F94"/>
    <w:rsid w:val="00E25241"/>
    <w:rsid w:val="00E2558C"/>
    <w:rsid w:val="00E25840"/>
    <w:rsid w:val="00E258BF"/>
    <w:rsid w:val="00E25B84"/>
    <w:rsid w:val="00E25E2A"/>
    <w:rsid w:val="00E265BA"/>
    <w:rsid w:val="00E267B1"/>
    <w:rsid w:val="00E267BE"/>
    <w:rsid w:val="00E26B3B"/>
    <w:rsid w:val="00E26C9C"/>
    <w:rsid w:val="00E26DBA"/>
    <w:rsid w:val="00E2746D"/>
    <w:rsid w:val="00E277BD"/>
    <w:rsid w:val="00E2797A"/>
    <w:rsid w:val="00E27AD5"/>
    <w:rsid w:val="00E27BD2"/>
    <w:rsid w:val="00E27D3F"/>
    <w:rsid w:val="00E27ED0"/>
    <w:rsid w:val="00E30460"/>
    <w:rsid w:val="00E30620"/>
    <w:rsid w:val="00E30692"/>
    <w:rsid w:val="00E30832"/>
    <w:rsid w:val="00E309B6"/>
    <w:rsid w:val="00E30B45"/>
    <w:rsid w:val="00E30F14"/>
    <w:rsid w:val="00E3151A"/>
    <w:rsid w:val="00E31886"/>
    <w:rsid w:val="00E31B1A"/>
    <w:rsid w:val="00E31C95"/>
    <w:rsid w:val="00E31E1A"/>
    <w:rsid w:val="00E32066"/>
    <w:rsid w:val="00E3258F"/>
    <w:rsid w:val="00E32BC6"/>
    <w:rsid w:val="00E32F1E"/>
    <w:rsid w:val="00E331AA"/>
    <w:rsid w:val="00E336AE"/>
    <w:rsid w:val="00E33A0F"/>
    <w:rsid w:val="00E33CB9"/>
    <w:rsid w:val="00E33CEC"/>
    <w:rsid w:val="00E33FED"/>
    <w:rsid w:val="00E343BD"/>
    <w:rsid w:val="00E34ADA"/>
    <w:rsid w:val="00E358EA"/>
    <w:rsid w:val="00E359EA"/>
    <w:rsid w:val="00E35A26"/>
    <w:rsid w:val="00E35F93"/>
    <w:rsid w:val="00E36143"/>
    <w:rsid w:val="00E362B6"/>
    <w:rsid w:val="00E362CB"/>
    <w:rsid w:val="00E368FC"/>
    <w:rsid w:val="00E36B2F"/>
    <w:rsid w:val="00E37066"/>
    <w:rsid w:val="00E37595"/>
    <w:rsid w:val="00E37652"/>
    <w:rsid w:val="00E377D8"/>
    <w:rsid w:val="00E37F56"/>
    <w:rsid w:val="00E37FCC"/>
    <w:rsid w:val="00E4079E"/>
    <w:rsid w:val="00E408CC"/>
    <w:rsid w:val="00E408DB"/>
    <w:rsid w:val="00E40A75"/>
    <w:rsid w:val="00E410A6"/>
    <w:rsid w:val="00E4112B"/>
    <w:rsid w:val="00E41333"/>
    <w:rsid w:val="00E413FC"/>
    <w:rsid w:val="00E416F5"/>
    <w:rsid w:val="00E41AF6"/>
    <w:rsid w:val="00E41E8F"/>
    <w:rsid w:val="00E41ED1"/>
    <w:rsid w:val="00E423DD"/>
    <w:rsid w:val="00E42452"/>
    <w:rsid w:val="00E42507"/>
    <w:rsid w:val="00E426AF"/>
    <w:rsid w:val="00E42AF4"/>
    <w:rsid w:val="00E42F56"/>
    <w:rsid w:val="00E4314C"/>
    <w:rsid w:val="00E432E7"/>
    <w:rsid w:val="00E43692"/>
    <w:rsid w:val="00E437D2"/>
    <w:rsid w:val="00E4383F"/>
    <w:rsid w:val="00E43978"/>
    <w:rsid w:val="00E43AA2"/>
    <w:rsid w:val="00E43C24"/>
    <w:rsid w:val="00E44342"/>
    <w:rsid w:val="00E44345"/>
    <w:rsid w:val="00E4441F"/>
    <w:rsid w:val="00E44448"/>
    <w:rsid w:val="00E444B1"/>
    <w:rsid w:val="00E4476D"/>
    <w:rsid w:val="00E44888"/>
    <w:rsid w:val="00E4489A"/>
    <w:rsid w:val="00E45395"/>
    <w:rsid w:val="00E45FF0"/>
    <w:rsid w:val="00E46553"/>
    <w:rsid w:val="00E4693E"/>
    <w:rsid w:val="00E46C9D"/>
    <w:rsid w:val="00E47504"/>
    <w:rsid w:val="00E47BA6"/>
    <w:rsid w:val="00E50220"/>
    <w:rsid w:val="00E50990"/>
    <w:rsid w:val="00E50A9E"/>
    <w:rsid w:val="00E50BAD"/>
    <w:rsid w:val="00E50CF3"/>
    <w:rsid w:val="00E50F2A"/>
    <w:rsid w:val="00E51B8A"/>
    <w:rsid w:val="00E51C08"/>
    <w:rsid w:val="00E51C88"/>
    <w:rsid w:val="00E51F4B"/>
    <w:rsid w:val="00E525E2"/>
    <w:rsid w:val="00E52665"/>
    <w:rsid w:val="00E527A6"/>
    <w:rsid w:val="00E52BDE"/>
    <w:rsid w:val="00E52DF7"/>
    <w:rsid w:val="00E52F1B"/>
    <w:rsid w:val="00E53627"/>
    <w:rsid w:val="00E537FB"/>
    <w:rsid w:val="00E53C5E"/>
    <w:rsid w:val="00E54094"/>
    <w:rsid w:val="00E54308"/>
    <w:rsid w:val="00E54318"/>
    <w:rsid w:val="00E544EA"/>
    <w:rsid w:val="00E54DAF"/>
    <w:rsid w:val="00E54DBA"/>
    <w:rsid w:val="00E54FA0"/>
    <w:rsid w:val="00E55DE7"/>
    <w:rsid w:val="00E55E58"/>
    <w:rsid w:val="00E56119"/>
    <w:rsid w:val="00E56485"/>
    <w:rsid w:val="00E564E5"/>
    <w:rsid w:val="00E56B40"/>
    <w:rsid w:val="00E5713A"/>
    <w:rsid w:val="00E573A8"/>
    <w:rsid w:val="00E577E1"/>
    <w:rsid w:val="00E578F9"/>
    <w:rsid w:val="00E57B14"/>
    <w:rsid w:val="00E57F13"/>
    <w:rsid w:val="00E57F38"/>
    <w:rsid w:val="00E602B8"/>
    <w:rsid w:val="00E6038B"/>
    <w:rsid w:val="00E604D3"/>
    <w:rsid w:val="00E60654"/>
    <w:rsid w:val="00E608DB"/>
    <w:rsid w:val="00E609B0"/>
    <w:rsid w:val="00E613FF"/>
    <w:rsid w:val="00E6141B"/>
    <w:rsid w:val="00E614EE"/>
    <w:rsid w:val="00E6155B"/>
    <w:rsid w:val="00E6181E"/>
    <w:rsid w:val="00E6188D"/>
    <w:rsid w:val="00E61C1C"/>
    <w:rsid w:val="00E61DFF"/>
    <w:rsid w:val="00E624ED"/>
    <w:rsid w:val="00E62685"/>
    <w:rsid w:val="00E62995"/>
    <w:rsid w:val="00E62D29"/>
    <w:rsid w:val="00E62EEA"/>
    <w:rsid w:val="00E6301A"/>
    <w:rsid w:val="00E63478"/>
    <w:rsid w:val="00E634D6"/>
    <w:rsid w:val="00E63537"/>
    <w:rsid w:val="00E635D7"/>
    <w:rsid w:val="00E636C7"/>
    <w:rsid w:val="00E637EC"/>
    <w:rsid w:val="00E63933"/>
    <w:rsid w:val="00E63BDA"/>
    <w:rsid w:val="00E63F00"/>
    <w:rsid w:val="00E6438C"/>
    <w:rsid w:val="00E643CF"/>
    <w:rsid w:val="00E647E9"/>
    <w:rsid w:val="00E64C38"/>
    <w:rsid w:val="00E6511A"/>
    <w:rsid w:val="00E6567F"/>
    <w:rsid w:val="00E65812"/>
    <w:rsid w:val="00E662CB"/>
    <w:rsid w:val="00E664D6"/>
    <w:rsid w:val="00E66503"/>
    <w:rsid w:val="00E66561"/>
    <w:rsid w:val="00E665AD"/>
    <w:rsid w:val="00E6668D"/>
    <w:rsid w:val="00E66B1A"/>
    <w:rsid w:val="00E66B7E"/>
    <w:rsid w:val="00E66D40"/>
    <w:rsid w:val="00E66F76"/>
    <w:rsid w:val="00E66FB9"/>
    <w:rsid w:val="00E6723F"/>
    <w:rsid w:val="00E67299"/>
    <w:rsid w:val="00E67433"/>
    <w:rsid w:val="00E67AAC"/>
    <w:rsid w:val="00E70189"/>
    <w:rsid w:val="00E702AA"/>
    <w:rsid w:val="00E703F4"/>
    <w:rsid w:val="00E706F8"/>
    <w:rsid w:val="00E70933"/>
    <w:rsid w:val="00E70AF2"/>
    <w:rsid w:val="00E70B41"/>
    <w:rsid w:val="00E70BC5"/>
    <w:rsid w:val="00E70C8C"/>
    <w:rsid w:val="00E70E0F"/>
    <w:rsid w:val="00E714A6"/>
    <w:rsid w:val="00E71836"/>
    <w:rsid w:val="00E71D27"/>
    <w:rsid w:val="00E71EF3"/>
    <w:rsid w:val="00E71F94"/>
    <w:rsid w:val="00E7271C"/>
    <w:rsid w:val="00E72C3C"/>
    <w:rsid w:val="00E733DD"/>
    <w:rsid w:val="00E73BAF"/>
    <w:rsid w:val="00E7435B"/>
    <w:rsid w:val="00E7439E"/>
    <w:rsid w:val="00E74461"/>
    <w:rsid w:val="00E74932"/>
    <w:rsid w:val="00E74A7C"/>
    <w:rsid w:val="00E7508F"/>
    <w:rsid w:val="00E7535E"/>
    <w:rsid w:val="00E75388"/>
    <w:rsid w:val="00E758DE"/>
    <w:rsid w:val="00E75AFB"/>
    <w:rsid w:val="00E75B32"/>
    <w:rsid w:val="00E75EBB"/>
    <w:rsid w:val="00E762DD"/>
    <w:rsid w:val="00E76333"/>
    <w:rsid w:val="00E767F4"/>
    <w:rsid w:val="00E7685E"/>
    <w:rsid w:val="00E76AC0"/>
    <w:rsid w:val="00E77025"/>
    <w:rsid w:val="00E77469"/>
    <w:rsid w:val="00E7752A"/>
    <w:rsid w:val="00E77778"/>
    <w:rsid w:val="00E77863"/>
    <w:rsid w:val="00E8023E"/>
    <w:rsid w:val="00E80295"/>
    <w:rsid w:val="00E804FD"/>
    <w:rsid w:val="00E80896"/>
    <w:rsid w:val="00E80B92"/>
    <w:rsid w:val="00E80DA3"/>
    <w:rsid w:val="00E80FF9"/>
    <w:rsid w:val="00E819D0"/>
    <w:rsid w:val="00E81CCA"/>
    <w:rsid w:val="00E81FE1"/>
    <w:rsid w:val="00E821D1"/>
    <w:rsid w:val="00E8228D"/>
    <w:rsid w:val="00E82782"/>
    <w:rsid w:val="00E82948"/>
    <w:rsid w:val="00E82C80"/>
    <w:rsid w:val="00E82F84"/>
    <w:rsid w:val="00E83169"/>
    <w:rsid w:val="00E832AC"/>
    <w:rsid w:val="00E8344A"/>
    <w:rsid w:val="00E83852"/>
    <w:rsid w:val="00E83905"/>
    <w:rsid w:val="00E83C5F"/>
    <w:rsid w:val="00E8426A"/>
    <w:rsid w:val="00E848F3"/>
    <w:rsid w:val="00E84A9D"/>
    <w:rsid w:val="00E851AB"/>
    <w:rsid w:val="00E853E4"/>
    <w:rsid w:val="00E853F3"/>
    <w:rsid w:val="00E854FB"/>
    <w:rsid w:val="00E8555F"/>
    <w:rsid w:val="00E85837"/>
    <w:rsid w:val="00E85BAB"/>
    <w:rsid w:val="00E85D98"/>
    <w:rsid w:val="00E85E3B"/>
    <w:rsid w:val="00E866EA"/>
    <w:rsid w:val="00E86870"/>
    <w:rsid w:val="00E86BF2"/>
    <w:rsid w:val="00E86CD6"/>
    <w:rsid w:val="00E87024"/>
    <w:rsid w:val="00E870B3"/>
    <w:rsid w:val="00E8719D"/>
    <w:rsid w:val="00E8746C"/>
    <w:rsid w:val="00E875EC"/>
    <w:rsid w:val="00E878F5"/>
    <w:rsid w:val="00E87ACB"/>
    <w:rsid w:val="00E90304"/>
    <w:rsid w:val="00E903F6"/>
    <w:rsid w:val="00E9042A"/>
    <w:rsid w:val="00E909C5"/>
    <w:rsid w:val="00E90A21"/>
    <w:rsid w:val="00E90A7C"/>
    <w:rsid w:val="00E90CBC"/>
    <w:rsid w:val="00E90D39"/>
    <w:rsid w:val="00E910A2"/>
    <w:rsid w:val="00E9115C"/>
    <w:rsid w:val="00E911F5"/>
    <w:rsid w:val="00E912E6"/>
    <w:rsid w:val="00E916B8"/>
    <w:rsid w:val="00E9174D"/>
    <w:rsid w:val="00E91962"/>
    <w:rsid w:val="00E91AD0"/>
    <w:rsid w:val="00E91E30"/>
    <w:rsid w:val="00E91E79"/>
    <w:rsid w:val="00E91F97"/>
    <w:rsid w:val="00E92191"/>
    <w:rsid w:val="00E925CC"/>
    <w:rsid w:val="00E929A5"/>
    <w:rsid w:val="00E92AD0"/>
    <w:rsid w:val="00E92FE3"/>
    <w:rsid w:val="00E93721"/>
    <w:rsid w:val="00E9375D"/>
    <w:rsid w:val="00E93813"/>
    <w:rsid w:val="00E93886"/>
    <w:rsid w:val="00E938DF"/>
    <w:rsid w:val="00E94145"/>
    <w:rsid w:val="00E9478E"/>
    <w:rsid w:val="00E94E46"/>
    <w:rsid w:val="00E94E5C"/>
    <w:rsid w:val="00E94F82"/>
    <w:rsid w:val="00E95038"/>
    <w:rsid w:val="00E95093"/>
    <w:rsid w:val="00E95209"/>
    <w:rsid w:val="00E95430"/>
    <w:rsid w:val="00E9557B"/>
    <w:rsid w:val="00E957B3"/>
    <w:rsid w:val="00E96126"/>
    <w:rsid w:val="00E96282"/>
    <w:rsid w:val="00E966A8"/>
    <w:rsid w:val="00E967AA"/>
    <w:rsid w:val="00E969A1"/>
    <w:rsid w:val="00E969D5"/>
    <w:rsid w:val="00E96CFB"/>
    <w:rsid w:val="00E974EB"/>
    <w:rsid w:val="00E9781F"/>
    <w:rsid w:val="00E978BC"/>
    <w:rsid w:val="00E979DF"/>
    <w:rsid w:val="00E97E07"/>
    <w:rsid w:val="00EA06F1"/>
    <w:rsid w:val="00EA0710"/>
    <w:rsid w:val="00EA07B7"/>
    <w:rsid w:val="00EA08EF"/>
    <w:rsid w:val="00EA0C35"/>
    <w:rsid w:val="00EA0E08"/>
    <w:rsid w:val="00EA0E45"/>
    <w:rsid w:val="00EA11C6"/>
    <w:rsid w:val="00EA1723"/>
    <w:rsid w:val="00EA1781"/>
    <w:rsid w:val="00EA18AF"/>
    <w:rsid w:val="00EA1946"/>
    <w:rsid w:val="00EA1B34"/>
    <w:rsid w:val="00EA1E34"/>
    <w:rsid w:val="00EA1EA3"/>
    <w:rsid w:val="00EA2299"/>
    <w:rsid w:val="00EA22B3"/>
    <w:rsid w:val="00EA2AF2"/>
    <w:rsid w:val="00EA3123"/>
    <w:rsid w:val="00EA314E"/>
    <w:rsid w:val="00EA3166"/>
    <w:rsid w:val="00EA3449"/>
    <w:rsid w:val="00EA34A9"/>
    <w:rsid w:val="00EA38A0"/>
    <w:rsid w:val="00EA3DD8"/>
    <w:rsid w:val="00EA4212"/>
    <w:rsid w:val="00EA4356"/>
    <w:rsid w:val="00EA46DE"/>
    <w:rsid w:val="00EA4A7A"/>
    <w:rsid w:val="00EA4AEA"/>
    <w:rsid w:val="00EA5103"/>
    <w:rsid w:val="00EA5259"/>
    <w:rsid w:val="00EA5424"/>
    <w:rsid w:val="00EA544B"/>
    <w:rsid w:val="00EA561A"/>
    <w:rsid w:val="00EA57B2"/>
    <w:rsid w:val="00EA5AA7"/>
    <w:rsid w:val="00EA5D61"/>
    <w:rsid w:val="00EA6358"/>
    <w:rsid w:val="00EA6360"/>
    <w:rsid w:val="00EA666E"/>
    <w:rsid w:val="00EA6685"/>
    <w:rsid w:val="00EA6788"/>
    <w:rsid w:val="00EA68AB"/>
    <w:rsid w:val="00EA6D1C"/>
    <w:rsid w:val="00EA6D4D"/>
    <w:rsid w:val="00EA6F4A"/>
    <w:rsid w:val="00EA769D"/>
    <w:rsid w:val="00EA76D6"/>
    <w:rsid w:val="00EA7A8B"/>
    <w:rsid w:val="00EA7E41"/>
    <w:rsid w:val="00EB0278"/>
    <w:rsid w:val="00EB073A"/>
    <w:rsid w:val="00EB0968"/>
    <w:rsid w:val="00EB1347"/>
    <w:rsid w:val="00EB161E"/>
    <w:rsid w:val="00EB178A"/>
    <w:rsid w:val="00EB1BB9"/>
    <w:rsid w:val="00EB1FD1"/>
    <w:rsid w:val="00EB2883"/>
    <w:rsid w:val="00EB29D7"/>
    <w:rsid w:val="00EB2A36"/>
    <w:rsid w:val="00EB2D93"/>
    <w:rsid w:val="00EB2DE8"/>
    <w:rsid w:val="00EB2EBB"/>
    <w:rsid w:val="00EB33EC"/>
    <w:rsid w:val="00EB3479"/>
    <w:rsid w:val="00EB347A"/>
    <w:rsid w:val="00EB3778"/>
    <w:rsid w:val="00EB38F8"/>
    <w:rsid w:val="00EB3A5E"/>
    <w:rsid w:val="00EB3D96"/>
    <w:rsid w:val="00EB3EF1"/>
    <w:rsid w:val="00EB4082"/>
    <w:rsid w:val="00EB420B"/>
    <w:rsid w:val="00EB4302"/>
    <w:rsid w:val="00EB43BD"/>
    <w:rsid w:val="00EB5321"/>
    <w:rsid w:val="00EB5857"/>
    <w:rsid w:val="00EB59BB"/>
    <w:rsid w:val="00EB5C05"/>
    <w:rsid w:val="00EB5F88"/>
    <w:rsid w:val="00EB5FA4"/>
    <w:rsid w:val="00EB668F"/>
    <w:rsid w:val="00EB67A5"/>
    <w:rsid w:val="00EB6EEC"/>
    <w:rsid w:val="00EB6F21"/>
    <w:rsid w:val="00EB7533"/>
    <w:rsid w:val="00EB75A0"/>
    <w:rsid w:val="00EB793A"/>
    <w:rsid w:val="00EB7A14"/>
    <w:rsid w:val="00EB7E41"/>
    <w:rsid w:val="00EC11B9"/>
    <w:rsid w:val="00EC12DE"/>
    <w:rsid w:val="00EC1915"/>
    <w:rsid w:val="00EC1D09"/>
    <w:rsid w:val="00EC2379"/>
    <w:rsid w:val="00EC263A"/>
    <w:rsid w:val="00EC29B2"/>
    <w:rsid w:val="00EC2B10"/>
    <w:rsid w:val="00EC2BFD"/>
    <w:rsid w:val="00EC2D43"/>
    <w:rsid w:val="00EC2F5E"/>
    <w:rsid w:val="00EC2FFD"/>
    <w:rsid w:val="00EC31E3"/>
    <w:rsid w:val="00EC35A5"/>
    <w:rsid w:val="00EC3848"/>
    <w:rsid w:val="00EC3B74"/>
    <w:rsid w:val="00EC3C36"/>
    <w:rsid w:val="00EC3DDC"/>
    <w:rsid w:val="00EC4668"/>
    <w:rsid w:val="00EC47E3"/>
    <w:rsid w:val="00EC4A06"/>
    <w:rsid w:val="00EC4B14"/>
    <w:rsid w:val="00EC4B4D"/>
    <w:rsid w:val="00EC4D55"/>
    <w:rsid w:val="00EC5024"/>
    <w:rsid w:val="00EC5325"/>
    <w:rsid w:val="00EC5421"/>
    <w:rsid w:val="00EC57A9"/>
    <w:rsid w:val="00EC5818"/>
    <w:rsid w:val="00EC5BCB"/>
    <w:rsid w:val="00EC5F60"/>
    <w:rsid w:val="00EC66EF"/>
    <w:rsid w:val="00EC66F8"/>
    <w:rsid w:val="00EC6BFD"/>
    <w:rsid w:val="00EC7048"/>
    <w:rsid w:val="00EC7174"/>
    <w:rsid w:val="00EC71C3"/>
    <w:rsid w:val="00EC7302"/>
    <w:rsid w:val="00EC7967"/>
    <w:rsid w:val="00EC7C44"/>
    <w:rsid w:val="00ED02DD"/>
    <w:rsid w:val="00ED07D2"/>
    <w:rsid w:val="00ED0A18"/>
    <w:rsid w:val="00ED0E63"/>
    <w:rsid w:val="00ED0EFF"/>
    <w:rsid w:val="00ED0F98"/>
    <w:rsid w:val="00ED102E"/>
    <w:rsid w:val="00ED1110"/>
    <w:rsid w:val="00ED11E8"/>
    <w:rsid w:val="00ED1282"/>
    <w:rsid w:val="00ED148B"/>
    <w:rsid w:val="00ED15E0"/>
    <w:rsid w:val="00ED196B"/>
    <w:rsid w:val="00ED1E92"/>
    <w:rsid w:val="00ED2295"/>
    <w:rsid w:val="00ED2D61"/>
    <w:rsid w:val="00ED359F"/>
    <w:rsid w:val="00ED3631"/>
    <w:rsid w:val="00ED3892"/>
    <w:rsid w:val="00ED38DE"/>
    <w:rsid w:val="00ED3A43"/>
    <w:rsid w:val="00ED3BE4"/>
    <w:rsid w:val="00ED43B6"/>
    <w:rsid w:val="00ED43D7"/>
    <w:rsid w:val="00ED4BB6"/>
    <w:rsid w:val="00ED4E30"/>
    <w:rsid w:val="00ED52CC"/>
    <w:rsid w:val="00ED5874"/>
    <w:rsid w:val="00ED5ACC"/>
    <w:rsid w:val="00ED5C02"/>
    <w:rsid w:val="00ED5E62"/>
    <w:rsid w:val="00ED620B"/>
    <w:rsid w:val="00ED6277"/>
    <w:rsid w:val="00ED6343"/>
    <w:rsid w:val="00ED6A26"/>
    <w:rsid w:val="00ED6BA3"/>
    <w:rsid w:val="00ED6EF2"/>
    <w:rsid w:val="00ED722A"/>
    <w:rsid w:val="00ED74B3"/>
    <w:rsid w:val="00ED75A9"/>
    <w:rsid w:val="00ED7756"/>
    <w:rsid w:val="00ED775D"/>
    <w:rsid w:val="00ED79E4"/>
    <w:rsid w:val="00EE040E"/>
    <w:rsid w:val="00EE068E"/>
    <w:rsid w:val="00EE08E0"/>
    <w:rsid w:val="00EE09B2"/>
    <w:rsid w:val="00EE1362"/>
    <w:rsid w:val="00EE1502"/>
    <w:rsid w:val="00EE1541"/>
    <w:rsid w:val="00EE16DE"/>
    <w:rsid w:val="00EE1BDC"/>
    <w:rsid w:val="00EE1CE8"/>
    <w:rsid w:val="00EE1E5E"/>
    <w:rsid w:val="00EE2173"/>
    <w:rsid w:val="00EE220A"/>
    <w:rsid w:val="00EE22E4"/>
    <w:rsid w:val="00EE249C"/>
    <w:rsid w:val="00EE2890"/>
    <w:rsid w:val="00EE2A4C"/>
    <w:rsid w:val="00EE2DFB"/>
    <w:rsid w:val="00EE2ED9"/>
    <w:rsid w:val="00EE2FE0"/>
    <w:rsid w:val="00EE33A3"/>
    <w:rsid w:val="00EE38E7"/>
    <w:rsid w:val="00EE3B7A"/>
    <w:rsid w:val="00EE3E5F"/>
    <w:rsid w:val="00EE3FCA"/>
    <w:rsid w:val="00EE498F"/>
    <w:rsid w:val="00EE4E9D"/>
    <w:rsid w:val="00EE5182"/>
    <w:rsid w:val="00EE5291"/>
    <w:rsid w:val="00EE5391"/>
    <w:rsid w:val="00EE549F"/>
    <w:rsid w:val="00EE55F7"/>
    <w:rsid w:val="00EE5A1C"/>
    <w:rsid w:val="00EE5A30"/>
    <w:rsid w:val="00EE5A53"/>
    <w:rsid w:val="00EE6047"/>
    <w:rsid w:val="00EE6171"/>
    <w:rsid w:val="00EE6630"/>
    <w:rsid w:val="00EE66AD"/>
    <w:rsid w:val="00EE6981"/>
    <w:rsid w:val="00EE6BAC"/>
    <w:rsid w:val="00EE7979"/>
    <w:rsid w:val="00EE7A23"/>
    <w:rsid w:val="00EE7AED"/>
    <w:rsid w:val="00EE7F20"/>
    <w:rsid w:val="00EF05A1"/>
    <w:rsid w:val="00EF0770"/>
    <w:rsid w:val="00EF08AE"/>
    <w:rsid w:val="00EF0B70"/>
    <w:rsid w:val="00EF0DB5"/>
    <w:rsid w:val="00EF0DD2"/>
    <w:rsid w:val="00EF1400"/>
    <w:rsid w:val="00EF1422"/>
    <w:rsid w:val="00EF1AE9"/>
    <w:rsid w:val="00EF1B06"/>
    <w:rsid w:val="00EF1D9C"/>
    <w:rsid w:val="00EF1DEF"/>
    <w:rsid w:val="00EF1EA4"/>
    <w:rsid w:val="00EF23AC"/>
    <w:rsid w:val="00EF27A8"/>
    <w:rsid w:val="00EF2827"/>
    <w:rsid w:val="00EF2917"/>
    <w:rsid w:val="00EF31E6"/>
    <w:rsid w:val="00EF366C"/>
    <w:rsid w:val="00EF39BE"/>
    <w:rsid w:val="00EF3AD4"/>
    <w:rsid w:val="00EF3C4C"/>
    <w:rsid w:val="00EF3D27"/>
    <w:rsid w:val="00EF4437"/>
    <w:rsid w:val="00EF4463"/>
    <w:rsid w:val="00EF4850"/>
    <w:rsid w:val="00EF497B"/>
    <w:rsid w:val="00EF51B6"/>
    <w:rsid w:val="00EF5453"/>
    <w:rsid w:val="00EF5869"/>
    <w:rsid w:val="00EF5BAC"/>
    <w:rsid w:val="00EF5F75"/>
    <w:rsid w:val="00EF60A1"/>
    <w:rsid w:val="00EF629F"/>
    <w:rsid w:val="00EF6778"/>
    <w:rsid w:val="00EF6878"/>
    <w:rsid w:val="00EF6946"/>
    <w:rsid w:val="00EF6B4C"/>
    <w:rsid w:val="00EF6D0F"/>
    <w:rsid w:val="00EF6E3A"/>
    <w:rsid w:val="00EF74F9"/>
    <w:rsid w:val="00EF754C"/>
    <w:rsid w:val="00EF78C9"/>
    <w:rsid w:val="00EF7C1C"/>
    <w:rsid w:val="00EF7C60"/>
    <w:rsid w:val="00EF7CE3"/>
    <w:rsid w:val="00EF7D6D"/>
    <w:rsid w:val="00F004CD"/>
    <w:rsid w:val="00F00779"/>
    <w:rsid w:val="00F00B88"/>
    <w:rsid w:val="00F00CBC"/>
    <w:rsid w:val="00F00E00"/>
    <w:rsid w:val="00F00F67"/>
    <w:rsid w:val="00F014C9"/>
    <w:rsid w:val="00F01F0F"/>
    <w:rsid w:val="00F023E8"/>
    <w:rsid w:val="00F02709"/>
    <w:rsid w:val="00F028FE"/>
    <w:rsid w:val="00F0298E"/>
    <w:rsid w:val="00F02C6D"/>
    <w:rsid w:val="00F02D3B"/>
    <w:rsid w:val="00F03051"/>
    <w:rsid w:val="00F0345E"/>
    <w:rsid w:val="00F03552"/>
    <w:rsid w:val="00F03822"/>
    <w:rsid w:val="00F038BD"/>
    <w:rsid w:val="00F03B3A"/>
    <w:rsid w:val="00F043EB"/>
    <w:rsid w:val="00F044B5"/>
    <w:rsid w:val="00F04846"/>
    <w:rsid w:val="00F05790"/>
    <w:rsid w:val="00F05AA2"/>
    <w:rsid w:val="00F05FEC"/>
    <w:rsid w:val="00F0630E"/>
    <w:rsid w:val="00F0641A"/>
    <w:rsid w:val="00F0665A"/>
    <w:rsid w:val="00F066C6"/>
    <w:rsid w:val="00F06C41"/>
    <w:rsid w:val="00F077FA"/>
    <w:rsid w:val="00F079C2"/>
    <w:rsid w:val="00F07A14"/>
    <w:rsid w:val="00F07DF9"/>
    <w:rsid w:val="00F1046E"/>
    <w:rsid w:val="00F105BC"/>
    <w:rsid w:val="00F10787"/>
    <w:rsid w:val="00F10AE7"/>
    <w:rsid w:val="00F10B46"/>
    <w:rsid w:val="00F10B84"/>
    <w:rsid w:val="00F10DD0"/>
    <w:rsid w:val="00F10E2C"/>
    <w:rsid w:val="00F10F44"/>
    <w:rsid w:val="00F11029"/>
    <w:rsid w:val="00F11662"/>
    <w:rsid w:val="00F11B05"/>
    <w:rsid w:val="00F123E2"/>
    <w:rsid w:val="00F12599"/>
    <w:rsid w:val="00F12617"/>
    <w:rsid w:val="00F12663"/>
    <w:rsid w:val="00F12889"/>
    <w:rsid w:val="00F12DB8"/>
    <w:rsid w:val="00F12E37"/>
    <w:rsid w:val="00F12FCC"/>
    <w:rsid w:val="00F135CE"/>
    <w:rsid w:val="00F136E5"/>
    <w:rsid w:val="00F138D8"/>
    <w:rsid w:val="00F13B7D"/>
    <w:rsid w:val="00F14195"/>
    <w:rsid w:val="00F1419E"/>
    <w:rsid w:val="00F1425D"/>
    <w:rsid w:val="00F14675"/>
    <w:rsid w:val="00F149C7"/>
    <w:rsid w:val="00F15010"/>
    <w:rsid w:val="00F1516C"/>
    <w:rsid w:val="00F15511"/>
    <w:rsid w:val="00F1596A"/>
    <w:rsid w:val="00F1618C"/>
    <w:rsid w:val="00F161FC"/>
    <w:rsid w:val="00F16583"/>
    <w:rsid w:val="00F17199"/>
    <w:rsid w:val="00F17504"/>
    <w:rsid w:val="00F17688"/>
    <w:rsid w:val="00F177E3"/>
    <w:rsid w:val="00F17973"/>
    <w:rsid w:val="00F17AA6"/>
    <w:rsid w:val="00F17B69"/>
    <w:rsid w:val="00F17CB3"/>
    <w:rsid w:val="00F2043B"/>
    <w:rsid w:val="00F20C2B"/>
    <w:rsid w:val="00F20CA2"/>
    <w:rsid w:val="00F20E1F"/>
    <w:rsid w:val="00F20F5F"/>
    <w:rsid w:val="00F21113"/>
    <w:rsid w:val="00F21135"/>
    <w:rsid w:val="00F2146B"/>
    <w:rsid w:val="00F219DC"/>
    <w:rsid w:val="00F21AA6"/>
    <w:rsid w:val="00F21BE5"/>
    <w:rsid w:val="00F2210C"/>
    <w:rsid w:val="00F221FF"/>
    <w:rsid w:val="00F222EF"/>
    <w:rsid w:val="00F229A0"/>
    <w:rsid w:val="00F22A04"/>
    <w:rsid w:val="00F22C86"/>
    <w:rsid w:val="00F22E2E"/>
    <w:rsid w:val="00F22FD6"/>
    <w:rsid w:val="00F23060"/>
    <w:rsid w:val="00F23424"/>
    <w:rsid w:val="00F2365A"/>
    <w:rsid w:val="00F23822"/>
    <w:rsid w:val="00F23995"/>
    <w:rsid w:val="00F23B11"/>
    <w:rsid w:val="00F23B42"/>
    <w:rsid w:val="00F241DE"/>
    <w:rsid w:val="00F243D4"/>
    <w:rsid w:val="00F244F5"/>
    <w:rsid w:val="00F247E6"/>
    <w:rsid w:val="00F248AC"/>
    <w:rsid w:val="00F24A06"/>
    <w:rsid w:val="00F24CCF"/>
    <w:rsid w:val="00F24FF4"/>
    <w:rsid w:val="00F256BF"/>
    <w:rsid w:val="00F25809"/>
    <w:rsid w:val="00F25A17"/>
    <w:rsid w:val="00F25AB5"/>
    <w:rsid w:val="00F25D7C"/>
    <w:rsid w:val="00F25FE9"/>
    <w:rsid w:val="00F2616E"/>
    <w:rsid w:val="00F2619E"/>
    <w:rsid w:val="00F26386"/>
    <w:rsid w:val="00F26424"/>
    <w:rsid w:val="00F265D0"/>
    <w:rsid w:val="00F266E3"/>
    <w:rsid w:val="00F267E4"/>
    <w:rsid w:val="00F26A18"/>
    <w:rsid w:val="00F26A47"/>
    <w:rsid w:val="00F26D3E"/>
    <w:rsid w:val="00F26E0F"/>
    <w:rsid w:val="00F26F6A"/>
    <w:rsid w:val="00F26FC4"/>
    <w:rsid w:val="00F2744B"/>
    <w:rsid w:val="00F27460"/>
    <w:rsid w:val="00F27BF4"/>
    <w:rsid w:val="00F27DF6"/>
    <w:rsid w:val="00F3003E"/>
    <w:rsid w:val="00F3004E"/>
    <w:rsid w:val="00F302F9"/>
    <w:rsid w:val="00F30B07"/>
    <w:rsid w:val="00F313E7"/>
    <w:rsid w:val="00F31521"/>
    <w:rsid w:val="00F31633"/>
    <w:rsid w:val="00F31692"/>
    <w:rsid w:val="00F31953"/>
    <w:rsid w:val="00F31B07"/>
    <w:rsid w:val="00F31D69"/>
    <w:rsid w:val="00F31DBE"/>
    <w:rsid w:val="00F31E6A"/>
    <w:rsid w:val="00F31EB5"/>
    <w:rsid w:val="00F31F5F"/>
    <w:rsid w:val="00F326B6"/>
    <w:rsid w:val="00F32895"/>
    <w:rsid w:val="00F32A94"/>
    <w:rsid w:val="00F32C8F"/>
    <w:rsid w:val="00F334DC"/>
    <w:rsid w:val="00F33B87"/>
    <w:rsid w:val="00F33C8F"/>
    <w:rsid w:val="00F33F93"/>
    <w:rsid w:val="00F34299"/>
    <w:rsid w:val="00F34850"/>
    <w:rsid w:val="00F34A9B"/>
    <w:rsid w:val="00F34C46"/>
    <w:rsid w:val="00F350C2"/>
    <w:rsid w:val="00F354C9"/>
    <w:rsid w:val="00F354CB"/>
    <w:rsid w:val="00F35EB6"/>
    <w:rsid w:val="00F36041"/>
    <w:rsid w:val="00F362B3"/>
    <w:rsid w:val="00F36712"/>
    <w:rsid w:val="00F367E2"/>
    <w:rsid w:val="00F3682E"/>
    <w:rsid w:val="00F3695A"/>
    <w:rsid w:val="00F36A11"/>
    <w:rsid w:val="00F36C74"/>
    <w:rsid w:val="00F36D83"/>
    <w:rsid w:val="00F36EEF"/>
    <w:rsid w:val="00F36F15"/>
    <w:rsid w:val="00F3722D"/>
    <w:rsid w:val="00F37274"/>
    <w:rsid w:val="00F37574"/>
    <w:rsid w:val="00F375B9"/>
    <w:rsid w:val="00F37720"/>
    <w:rsid w:val="00F37734"/>
    <w:rsid w:val="00F37975"/>
    <w:rsid w:val="00F37A0B"/>
    <w:rsid w:val="00F37A78"/>
    <w:rsid w:val="00F37AC7"/>
    <w:rsid w:val="00F37C25"/>
    <w:rsid w:val="00F4005E"/>
    <w:rsid w:val="00F4013A"/>
    <w:rsid w:val="00F40471"/>
    <w:rsid w:val="00F40694"/>
    <w:rsid w:val="00F40957"/>
    <w:rsid w:val="00F40B38"/>
    <w:rsid w:val="00F40DB6"/>
    <w:rsid w:val="00F41091"/>
    <w:rsid w:val="00F41697"/>
    <w:rsid w:val="00F42BC0"/>
    <w:rsid w:val="00F4312A"/>
    <w:rsid w:val="00F43838"/>
    <w:rsid w:val="00F43969"/>
    <w:rsid w:val="00F43D64"/>
    <w:rsid w:val="00F43E7B"/>
    <w:rsid w:val="00F4412E"/>
    <w:rsid w:val="00F44679"/>
    <w:rsid w:val="00F446B3"/>
    <w:rsid w:val="00F44718"/>
    <w:rsid w:val="00F44E3A"/>
    <w:rsid w:val="00F44E92"/>
    <w:rsid w:val="00F44E97"/>
    <w:rsid w:val="00F451BD"/>
    <w:rsid w:val="00F45801"/>
    <w:rsid w:val="00F45965"/>
    <w:rsid w:val="00F45BF5"/>
    <w:rsid w:val="00F45EF7"/>
    <w:rsid w:val="00F45F7D"/>
    <w:rsid w:val="00F46030"/>
    <w:rsid w:val="00F46D32"/>
    <w:rsid w:val="00F47280"/>
    <w:rsid w:val="00F4750A"/>
    <w:rsid w:val="00F47545"/>
    <w:rsid w:val="00F47A80"/>
    <w:rsid w:val="00F47BF4"/>
    <w:rsid w:val="00F47D1C"/>
    <w:rsid w:val="00F500BC"/>
    <w:rsid w:val="00F502B7"/>
    <w:rsid w:val="00F50340"/>
    <w:rsid w:val="00F504B0"/>
    <w:rsid w:val="00F50965"/>
    <w:rsid w:val="00F50B91"/>
    <w:rsid w:val="00F50B9A"/>
    <w:rsid w:val="00F50F32"/>
    <w:rsid w:val="00F51049"/>
    <w:rsid w:val="00F512FB"/>
    <w:rsid w:val="00F51A0E"/>
    <w:rsid w:val="00F51A1A"/>
    <w:rsid w:val="00F52304"/>
    <w:rsid w:val="00F52978"/>
    <w:rsid w:val="00F53327"/>
    <w:rsid w:val="00F535E6"/>
    <w:rsid w:val="00F536B0"/>
    <w:rsid w:val="00F5371E"/>
    <w:rsid w:val="00F53726"/>
    <w:rsid w:val="00F53C3B"/>
    <w:rsid w:val="00F53CF6"/>
    <w:rsid w:val="00F53F5D"/>
    <w:rsid w:val="00F5402E"/>
    <w:rsid w:val="00F54B87"/>
    <w:rsid w:val="00F54D20"/>
    <w:rsid w:val="00F550AE"/>
    <w:rsid w:val="00F5588B"/>
    <w:rsid w:val="00F55980"/>
    <w:rsid w:val="00F55F1C"/>
    <w:rsid w:val="00F5613B"/>
    <w:rsid w:val="00F56228"/>
    <w:rsid w:val="00F56439"/>
    <w:rsid w:val="00F569C4"/>
    <w:rsid w:val="00F56C1D"/>
    <w:rsid w:val="00F56DF6"/>
    <w:rsid w:val="00F5718E"/>
    <w:rsid w:val="00F57266"/>
    <w:rsid w:val="00F5741A"/>
    <w:rsid w:val="00F574A3"/>
    <w:rsid w:val="00F577C7"/>
    <w:rsid w:val="00F57822"/>
    <w:rsid w:val="00F57E92"/>
    <w:rsid w:val="00F600F5"/>
    <w:rsid w:val="00F6010F"/>
    <w:rsid w:val="00F601AF"/>
    <w:rsid w:val="00F60208"/>
    <w:rsid w:val="00F60377"/>
    <w:rsid w:val="00F609D9"/>
    <w:rsid w:val="00F60E9D"/>
    <w:rsid w:val="00F61980"/>
    <w:rsid w:val="00F61AE9"/>
    <w:rsid w:val="00F61EE5"/>
    <w:rsid w:val="00F62014"/>
    <w:rsid w:val="00F622E0"/>
    <w:rsid w:val="00F627DC"/>
    <w:rsid w:val="00F627E9"/>
    <w:rsid w:val="00F627F6"/>
    <w:rsid w:val="00F62897"/>
    <w:rsid w:val="00F62B53"/>
    <w:rsid w:val="00F62C86"/>
    <w:rsid w:val="00F62CBF"/>
    <w:rsid w:val="00F63CF7"/>
    <w:rsid w:val="00F63D04"/>
    <w:rsid w:val="00F64146"/>
    <w:rsid w:val="00F646D6"/>
    <w:rsid w:val="00F651D5"/>
    <w:rsid w:val="00F6572B"/>
    <w:rsid w:val="00F65E4B"/>
    <w:rsid w:val="00F65E8D"/>
    <w:rsid w:val="00F6617C"/>
    <w:rsid w:val="00F664E9"/>
    <w:rsid w:val="00F66838"/>
    <w:rsid w:val="00F66944"/>
    <w:rsid w:val="00F66E75"/>
    <w:rsid w:val="00F67110"/>
    <w:rsid w:val="00F671F0"/>
    <w:rsid w:val="00F6726B"/>
    <w:rsid w:val="00F674ED"/>
    <w:rsid w:val="00F677E1"/>
    <w:rsid w:val="00F67A63"/>
    <w:rsid w:val="00F7044B"/>
    <w:rsid w:val="00F70958"/>
    <w:rsid w:val="00F70974"/>
    <w:rsid w:val="00F70B57"/>
    <w:rsid w:val="00F70D7E"/>
    <w:rsid w:val="00F70E55"/>
    <w:rsid w:val="00F70EE6"/>
    <w:rsid w:val="00F71107"/>
    <w:rsid w:val="00F716EE"/>
    <w:rsid w:val="00F71747"/>
    <w:rsid w:val="00F7176F"/>
    <w:rsid w:val="00F7179C"/>
    <w:rsid w:val="00F71920"/>
    <w:rsid w:val="00F71A07"/>
    <w:rsid w:val="00F72850"/>
    <w:rsid w:val="00F72CD2"/>
    <w:rsid w:val="00F73062"/>
    <w:rsid w:val="00F73357"/>
    <w:rsid w:val="00F734A5"/>
    <w:rsid w:val="00F738B5"/>
    <w:rsid w:val="00F738E0"/>
    <w:rsid w:val="00F739C8"/>
    <w:rsid w:val="00F73B32"/>
    <w:rsid w:val="00F74020"/>
    <w:rsid w:val="00F7404A"/>
    <w:rsid w:val="00F74159"/>
    <w:rsid w:val="00F742FE"/>
    <w:rsid w:val="00F7458D"/>
    <w:rsid w:val="00F7472B"/>
    <w:rsid w:val="00F74B41"/>
    <w:rsid w:val="00F74BA2"/>
    <w:rsid w:val="00F75089"/>
    <w:rsid w:val="00F75134"/>
    <w:rsid w:val="00F75915"/>
    <w:rsid w:val="00F75DEB"/>
    <w:rsid w:val="00F75EA0"/>
    <w:rsid w:val="00F75FF6"/>
    <w:rsid w:val="00F762D7"/>
    <w:rsid w:val="00F7640F"/>
    <w:rsid w:val="00F7689F"/>
    <w:rsid w:val="00F76FD0"/>
    <w:rsid w:val="00F77196"/>
    <w:rsid w:val="00F774AC"/>
    <w:rsid w:val="00F77577"/>
    <w:rsid w:val="00F775CD"/>
    <w:rsid w:val="00F77883"/>
    <w:rsid w:val="00F779EF"/>
    <w:rsid w:val="00F77AA2"/>
    <w:rsid w:val="00F77ED1"/>
    <w:rsid w:val="00F77F26"/>
    <w:rsid w:val="00F80460"/>
    <w:rsid w:val="00F80473"/>
    <w:rsid w:val="00F80833"/>
    <w:rsid w:val="00F810A6"/>
    <w:rsid w:val="00F812E2"/>
    <w:rsid w:val="00F81415"/>
    <w:rsid w:val="00F8142A"/>
    <w:rsid w:val="00F815E0"/>
    <w:rsid w:val="00F81C49"/>
    <w:rsid w:val="00F81D31"/>
    <w:rsid w:val="00F82438"/>
    <w:rsid w:val="00F8245B"/>
    <w:rsid w:val="00F8276D"/>
    <w:rsid w:val="00F82A50"/>
    <w:rsid w:val="00F83227"/>
    <w:rsid w:val="00F834D7"/>
    <w:rsid w:val="00F835EB"/>
    <w:rsid w:val="00F8374B"/>
    <w:rsid w:val="00F83762"/>
    <w:rsid w:val="00F83B1E"/>
    <w:rsid w:val="00F83B72"/>
    <w:rsid w:val="00F83C0E"/>
    <w:rsid w:val="00F83D50"/>
    <w:rsid w:val="00F83DA4"/>
    <w:rsid w:val="00F83DDB"/>
    <w:rsid w:val="00F84863"/>
    <w:rsid w:val="00F84D01"/>
    <w:rsid w:val="00F851C2"/>
    <w:rsid w:val="00F85696"/>
    <w:rsid w:val="00F856F0"/>
    <w:rsid w:val="00F85976"/>
    <w:rsid w:val="00F85AC5"/>
    <w:rsid w:val="00F85AE6"/>
    <w:rsid w:val="00F85E80"/>
    <w:rsid w:val="00F86263"/>
    <w:rsid w:val="00F867B2"/>
    <w:rsid w:val="00F86ACE"/>
    <w:rsid w:val="00F86CE6"/>
    <w:rsid w:val="00F86F42"/>
    <w:rsid w:val="00F86FC9"/>
    <w:rsid w:val="00F8732A"/>
    <w:rsid w:val="00F87360"/>
    <w:rsid w:val="00F875FE"/>
    <w:rsid w:val="00F876A0"/>
    <w:rsid w:val="00F876AC"/>
    <w:rsid w:val="00F87967"/>
    <w:rsid w:val="00F87AFF"/>
    <w:rsid w:val="00F87C3C"/>
    <w:rsid w:val="00F87D47"/>
    <w:rsid w:val="00F87E59"/>
    <w:rsid w:val="00F90238"/>
    <w:rsid w:val="00F90276"/>
    <w:rsid w:val="00F90290"/>
    <w:rsid w:val="00F90515"/>
    <w:rsid w:val="00F907AE"/>
    <w:rsid w:val="00F90856"/>
    <w:rsid w:val="00F908DB"/>
    <w:rsid w:val="00F90D16"/>
    <w:rsid w:val="00F90E24"/>
    <w:rsid w:val="00F90FA2"/>
    <w:rsid w:val="00F914AE"/>
    <w:rsid w:val="00F919A8"/>
    <w:rsid w:val="00F919DA"/>
    <w:rsid w:val="00F92025"/>
    <w:rsid w:val="00F92050"/>
    <w:rsid w:val="00F92488"/>
    <w:rsid w:val="00F925F8"/>
    <w:rsid w:val="00F92679"/>
    <w:rsid w:val="00F92A5C"/>
    <w:rsid w:val="00F92A83"/>
    <w:rsid w:val="00F92DE4"/>
    <w:rsid w:val="00F937D3"/>
    <w:rsid w:val="00F9384C"/>
    <w:rsid w:val="00F9388F"/>
    <w:rsid w:val="00F93CB2"/>
    <w:rsid w:val="00F93D20"/>
    <w:rsid w:val="00F93F0F"/>
    <w:rsid w:val="00F94113"/>
    <w:rsid w:val="00F944F4"/>
    <w:rsid w:val="00F9451B"/>
    <w:rsid w:val="00F94625"/>
    <w:rsid w:val="00F94752"/>
    <w:rsid w:val="00F94BC7"/>
    <w:rsid w:val="00F9514A"/>
    <w:rsid w:val="00F95391"/>
    <w:rsid w:val="00F955F9"/>
    <w:rsid w:val="00F958C6"/>
    <w:rsid w:val="00F959C3"/>
    <w:rsid w:val="00F95A36"/>
    <w:rsid w:val="00F95AB8"/>
    <w:rsid w:val="00F95B16"/>
    <w:rsid w:val="00F95F43"/>
    <w:rsid w:val="00F960EE"/>
    <w:rsid w:val="00F96531"/>
    <w:rsid w:val="00F96A3C"/>
    <w:rsid w:val="00F96EAD"/>
    <w:rsid w:val="00F9721A"/>
    <w:rsid w:val="00F972E6"/>
    <w:rsid w:val="00F978EB"/>
    <w:rsid w:val="00F979B7"/>
    <w:rsid w:val="00F97C4F"/>
    <w:rsid w:val="00FA0509"/>
    <w:rsid w:val="00FA06EF"/>
    <w:rsid w:val="00FA0735"/>
    <w:rsid w:val="00FA07B0"/>
    <w:rsid w:val="00FA0807"/>
    <w:rsid w:val="00FA0A6A"/>
    <w:rsid w:val="00FA0EB8"/>
    <w:rsid w:val="00FA1345"/>
    <w:rsid w:val="00FA1490"/>
    <w:rsid w:val="00FA14B7"/>
    <w:rsid w:val="00FA1761"/>
    <w:rsid w:val="00FA19DC"/>
    <w:rsid w:val="00FA203D"/>
    <w:rsid w:val="00FA2787"/>
    <w:rsid w:val="00FA2A1F"/>
    <w:rsid w:val="00FA2BA9"/>
    <w:rsid w:val="00FA2F67"/>
    <w:rsid w:val="00FA31CF"/>
    <w:rsid w:val="00FA335C"/>
    <w:rsid w:val="00FA3CCA"/>
    <w:rsid w:val="00FA3CE3"/>
    <w:rsid w:val="00FA4485"/>
    <w:rsid w:val="00FA4883"/>
    <w:rsid w:val="00FA4A61"/>
    <w:rsid w:val="00FA4B9F"/>
    <w:rsid w:val="00FA4E1D"/>
    <w:rsid w:val="00FA4E92"/>
    <w:rsid w:val="00FA51CD"/>
    <w:rsid w:val="00FA51E2"/>
    <w:rsid w:val="00FA525D"/>
    <w:rsid w:val="00FA562D"/>
    <w:rsid w:val="00FA563F"/>
    <w:rsid w:val="00FA59F0"/>
    <w:rsid w:val="00FA60B6"/>
    <w:rsid w:val="00FA62E0"/>
    <w:rsid w:val="00FA638B"/>
    <w:rsid w:val="00FA63EE"/>
    <w:rsid w:val="00FA64A2"/>
    <w:rsid w:val="00FA6634"/>
    <w:rsid w:val="00FA6AFA"/>
    <w:rsid w:val="00FA6FB5"/>
    <w:rsid w:val="00FA71CF"/>
    <w:rsid w:val="00FA7564"/>
    <w:rsid w:val="00FA7CB1"/>
    <w:rsid w:val="00FA7D84"/>
    <w:rsid w:val="00FB00C2"/>
    <w:rsid w:val="00FB0172"/>
    <w:rsid w:val="00FB0704"/>
    <w:rsid w:val="00FB0804"/>
    <w:rsid w:val="00FB127E"/>
    <w:rsid w:val="00FB1457"/>
    <w:rsid w:val="00FB183F"/>
    <w:rsid w:val="00FB18DA"/>
    <w:rsid w:val="00FB19B3"/>
    <w:rsid w:val="00FB19C9"/>
    <w:rsid w:val="00FB1A91"/>
    <w:rsid w:val="00FB1E97"/>
    <w:rsid w:val="00FB2130"/>
    <w:rsid w:val="00FB241F"/>
    <w:rsid w:val="00FB249C"/>
    <w:rsid w:val="00FB2945"/>
    <w:rsid w:val="00FB2C62"/>
    <w:rsid w:val="00FB2CA9"/>
    <w:rsid w:val="00FB2CEE"/>
    <w:rsid w:val="00FB31B2"/>
    <w:rsid w:val="00FB3296"/>
    <w:rsid w:val="00FB3577"/>
    <w:rsid w:val="00FB3699"/>
    <w:rsid w:val="00FB3706"/>
    <w:rsid w:val="00FB3958"/>
    <w:rsid w:val="00FB3A69"/>
    <w:rsid w:val="00FB3B05"/>
    <w:rsid w:val="00FB3DF0"/>
    <w:rsid w:val="00FB3E3D"/>
    <w:rsid w:val="00FB3E7A"/>
    <w:rsid w:val="00FB3EB4"/>
    <w:rsid w:val="00FB410C"/>
    <w:rsid w:val="00FB4117"/>
    <w:rsid w:val="00FB41B5"/>
    <w:rsid w:val="00FB4271"/>
    <w:rsid w:val="00FB427D"/>
    <w:rsid w:val="00FB43EB"/>
    <w:rsid w:val="00FB4B3B"/>
    <w:rsid w:val="00FB4B3C"/>
    <w:rsid w:val="00FB4BC4"/>
    <w:rsid w:val="00FB51A5"/>
    <w:rsid w:val="00FB56A5"/>
    <w:rsid w:val="00FB57B3"/>
    <w:rsid w:val="00FB5F4F"/>
    <w:rsid w:val="00FB6560"/>
    <w:rsid w:val="00FB688E"/>
    <w:rsid w:val="00FB6B79"/>
    <w:rsid w:val="00FB6BCE"/>
    <w:rsid w:val="00FB710A"/>
    <w:rsid w:val="00FB737E"/>
    <w:rsid w:val="00FB7387"/>
    <w:rsid w:val="00FB75B5"/>
    <w:rsid w:val="00FB76E1"/>
    <w:rsid w:val="00FB799B"/>
    <w:rsid w:val="00FB7E90"/>
    <w:rsid w:val="00FB7EFF"/>
    <w:rsid w:val="00FB7F07"/>
    <w:rsid w:val="00FC016C"/>
    <w:rsid w:val="00FC069F"/>
    <w:rsid w:val="00FC08B5"/>
    <w:rsid w:val="00FC0AC3"/>
    <w:rsid w:val="00FC0E08"/>
    <w:rsid w:val="00FC10B4"/>
    <w:rsid w:val="00FC1402"/>
    <w:rsid w:val="00FC1520"/>
    <w:rsid w:val="00FC1614"/>
    <w:rsid w:val="00FC1696"/>
    <w:rsid w:val="00FC1919"/>
    <w:rsid w:val="00FC1D89"/>
    <w:rsid w:val="00FC227C"/>
    <w:rsid w:val="00FC23FC"/>
    <w:rsid w:val="00FC279F"/>
    <w:rsid w:val="00FC2B39"/>
    <w:rsid w:val="00FC2C3D"/>
    <w:rsid w:val="00FC2E2E"/>
    <w:rsid w:val="00FC3608"/>
    <w:rsid w:val="00FC38B5"/>
    <w:rsid w:val="00FC3BB0"/>
    <w:rsid w:val="00FC3DB4"/>
    <w:rsid w:val="00FC413B"/>
    <w:rsid w:val="00FC43DB"/>
    <w:rsid w:val="00FC49B4"/>
    <w:rsid w:val="00FC4B69"/>
    <w:rsid w:val="00FC502D"/>
    <w:rsid w:val="00FC53B4"/>
    <w:rsid w:val="00FC53E6"/>
    <w:rsid w:val="00FC5634"/>
    <w:rsid w:val="00FC5AA5"/>
    <w:rsid w:val="00FC5C8E"/>
    <w:rsid w:val="00FC5DA2"/>
    <w:rsid w:val="00FC68ED"/>
    <w:rsid w:val="00FC6995"/>
    <w:rsid w:val="00FC6C72"/>
    <w:rsid w:val="00FC73C5"/>
    <w:rsid w:val="00FC73D0"/>
    <w:rsid w:val="00FC791F"/>
    <w:rsid w:val="00FC7B19"/>
    <w:rsid w:val="00FD0194"/>
    <w:rsid w:val="00FD0497"/>
    <w:rsid w:val="00FD0796"/>
    <w:rsid w:val="00FD0937"/>
    <w:rsid w:val="00FD0AAD"/>
    <w:rsid w:val="00FD0AAF"/>
    <w:rsid w:val="00FD1551"/>
    <w:rsid w:val="00FD1E95"/>
    <w:rsid w:val="00FD1EF7"/>
    <w:rsid w:val="00FD1F73"/>
    <w:rsid w:val="00FD21FD"/>
    <w:rsid w:val="00FD24F0"/>
    <w:rsid w:val="00FD2A25"/>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AD1"/>
    <w:rsid w:val="00FD4BED"/>
    <w:rsid w:val="00FD4D48"/>
    <w:rsid w:val="00FD4D50"/>
    <w:rsid w:val="00FD5200"/>
    <w:rsid w:val="00FD52B3"/>
    <w:rsid w:val="00FD52F6"/>
    <w:rsid w:val="00FD5400"/>
    <w:rsid w:val="00FD55C3"/>
    <w:rsid w:val="00FD579E"/>
    <w:rsid w:val="00FD5A97"/>
    <w:rsid w:val="00FD5B26"/>
    <w:rsid w:val="00FD5BC9"/>
    <w:rsid w:val="00FD5C90"/>
    <w:rsid w:val="00FD5C94"/>
    <w:rsid w:val="00FD5CED"/>
    <w:rsid w:val="00FD63A0"/>
    <w:rsid w:val="00FD6525"/>
    <w:rsid w:val="00FD6563"/>
    <w:rsid w:val="00FD7029"/>
    <w:rsid w:val="00FD77B8"/>
    <w:rsid w:val="00FD7D82"/>
    <w:rsid w:val="00FE013A"/>
    <w:rsid w:val="00FE01D3"/>
    <w:rsid w:val="00FE0476"/>
    <w:rsid w:val="00FE053D"/>
    <w:rsid w:val="00FE0591"/>
    <w:rsid w:val="00FE05E6"/>
    <w:rsid w:val="00FE08D1"/>
    <w:rsid w:val="00FE0C1B"/>
    <w:rsid w:val="00FE0F51"/>
    <w:rsid w:val="00FE130E"/>
    <w:rsid w:val="00FE152E"/>
    <w:rsid w:val="00FE16B9"/>
    <w:rsid w:val="00FE1DB1"/>
    <w:rsid w:val="00FE1FE9"/>
    <w:rsid w:val="00FE2272"/>
    <w:rsid w:val="00FE253C"/>
    <w:rsid w:val="00FE2DA2"/>
    <w:rsid w:val="00FE2DB8"/>
    <w:rsid w:val="00FE2E74"/>
    <w:rsid w:val="00FE2ED8"/>
    <w:rsid w:val="00FE2FB8"/>
    <w:rsid w:val="00FE3292"/>
    <w:rsid w:val="00FE32FC"/>
    <w:rsid w:val="00FE3499"/>
    <w:rsid w:val="00FE399B"/>
    <w:rsid w:val="00FE3E47"/>
    <w:rsid w:val="00FE4099"/>
    <w:rsid w:val="00FE40E7"/>
    <w:rsid w:val="00FE40F5"/>
    <w:rsid w:val="00FE44B5"/>
    <w:rsid w:val="00FE479B"/>
    <w:rsid w:val="00FE4DEC"/>
    <w:rsid w:val="00FE4E88"/>
    <w:rsid w:val="00FE4F3D"/>
    <w:rsid w:val="00FE510C"/>
    <w:rsid w:val="00FE5254"/>
    <w:rsid w:val="00FE566D"/>
    <w:rsid w:val="00FE57DE"/>
    <w:rsid w:val="00FE5B3B"/>
    <w:rsid w:val="00FE5C95"/>
    <w:rsid w:val="00FE5D31"/>
    <w:rsid w:val="00FE5DF6"/>
    <w:rsid w:val="00FE6534"/>
    <w:rsid w:val="00FE6640"/>
    <w:rsid w:val="00FE66AE"/>
    <w:rsid w:val="00FE6821"/>
    <w:rsid w:val="00FE69C5"/>
    <w:rsid w:val="00FE69C6"/>
    <w:rsid w:val="00FE6DFD"/>
    <w:rsid w:val="00FE706E"/>
    <w:rsid w:val="00FE7264"/>
    <w:rsid w:val="00FE7624"/>
    <w:rsid w:val="00FE79E2"/>
    <w:rsid w:val="00FE7D66"/>
    <w:rsid w:val="00FE7D85"/>
    <w:rsid w:val="00FF0C6E"/>
    <w:rsid w:val="00FF0DAF"/>
    <w:rsid w:val="00FF1427"/>
    <w:rsid w:val="00FF1437"/>
    <w:rsid w:val="00FF14AD"/>
    <w:rsid w:val="00FF1694"/>
    <w:rsid w:val="00FF19BA"/>
    <w:rsid w:val="00FF1C4B"/>
    <w:rsid w:val="00FF1E81"/>
    <w:rsid w:val="00FF2308"/>
    <w:rsid w:val="00FF2671"/>
    <w:rsid w:val="00FF28CE"/>
    <w:rsid w:val="00FF2FB3"/>
    <w:rsid w:val="00FF30B9"/>
    <w:rsid w:val="00FF33AA"/>
    <w:rsid w:val="00FF357A"/>
    <w:rsid w:val="00FF37B3"/>
    <w:rsid w:val="00FF3D1D"/>
    <w:rsid w:val="00FF3E6D"/>
    <w:rsid w:val="00FF3E7F"/>
    <w:rsid w:val="00FF4BEE"/>
    <w:rsid w:val="00FF4E3C"/>
    <w:rsid w:val="00FF5087"/>
    <w:rsid w:val="00FF5589"/>
    <w:rsid w:val="00FF5594"/>
    <w:rsid w:val="00FF5813"/>
    <w:rsid w:val="00FF614F"/>
    <w:rsid w:val="00FF61CE"/>
    <w:rsid w:val="00FF6677"/>
    <w:rsid w:val="00FF684C"/>
    <w:rsid w:val="00FF7193"/>
    <w:rsid w:val="00FF7489"/>
    <w:rsid w:val="00FF7568"/>
    <w:rsid w:val="00FF76B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C1D9634"/>
  <w15:chartTrackingRefBased/>
  <w15:docId w15:val="{A2396FE4-B3E5-4E4F-9B8D-37A423E3A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60936"/>
    <w:pPr>
      <w:spacing w:after="180"/>
    </w:pPr>
    <w:rPr>
      <w:rFonts w:ascii="Times New Roman" w:eastAsia="Times" w:hAnsi="Times New Roman"/>
      <w:lang w:val="en-GB" w:eastAsia="en-US"/>
    </w:rPr>
  </w:style>
  <w:style w:type="paragraph" w:styleId="1">
    <w:name w:val="heading 1"/>
    <w:aliases w:val="H1"/>
    <w:next w:val="a"/>
    <w:link w:val="10"/>
    <w:qFormat/>
    <w:rsid w:val="00850467"/>
    <w:pPr>
      <w:keepNext/>
      <w:keepLines/>
      <w:numPr>
        <w:numId w:val="42"/>
      </w:numPr>
      <w:pBdr>
        <w:top w:val="single" w:sz="12" w:space="1" w:color="auto"/>
      </w:pBdr>
      <w:spacing w:before="240" w:after="180"/>
      <w:jc w:val="both"/>
      <w:outlineLvl w:val="0"/>
    </w:pPr>
    <w:rPr>
      <w:rFonts w:ascii="Arial" w:hAnsi="Arial"/>
      <w:b/>
      <w:sz w:val="24"/>
      <w:lang w:eastAsia="en-US"/>
    </w:rPr>
  </w:style>
  <w:style w:type="paragraph" w:styleId="2">
    <w:name w:val="heading 2"/>
    <w:basedOn w:val="1"/>
    <w:next w:val="a"/>
    <w:link w:val="20"/>
    <w:autoRedefine/>
    <w:qFormat/>
    <w:rsid w:val="00FD2A25"/>
    <w:pPr>
      <w:numPr>
        <w:ilvl w:val="1"/>
      </w:numPr>
      <w:pBdr>
        <w:top w:val="none" w:sz="0" w:space="0" w:color="auto"/>
      </w:pBdr>
      <w:spacing w:before="180"/>
      <w:outlineLvl w:val="1"/>
    </w:pPr>
    <w:rPr>
      <w:lang w:eastAsia="zh-CN"/>
    </w:rPr>
  </w:style>
  <w:style w:type="paragraph" w:styleId="3">
    <w:name w:val="heading 3"/>
    <w:basedOn w:val="2"/>
    <w:next w:val="a"/>
    <w:link w:val="30"/>
    <w:qFormat/>
    <w:rsid w:val="008D3C47"/>
    <w:pPr>
      <w:numPr>
        <w:ilvl w:val="2"/>
      </w:numPr>
      <w:spacing w:before="120"/>
      <w:outlineLvl w:val="2"/>
    </w:pPr>
    <w:rPr>
      <w:rFonts w:eastAsiaTheme="minorEastAsia"/>
    </w:rPr>
  </w:style>
  <w:style w:type="paragraph" w:styleId="4">
    <w:name w:val="heading 4"/>
    <w:aliases w:val="h4"/>
    <w:basedOn w:val="3"/>
    <w:next w:val="a"/>
    <w:qFormat/>
    <w:pPr>
      <w:numPr>
        <w:ilvl w:val="3"/>
      </w:numPr>
      <w:outlineLvl w:val="3"/>
    </w:p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link w:val="1"/>
    <w:rsid w:val="00850467"/>
    <w:rPr>
      <w:rFonts w:ascii="Arial" w:hAnsi="Arial"/>
      <w:b/>
      <w:sz w:val="24"/>
      <w:lang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b/>
      <w:sz w:val="24"/>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numPr>
        <w:numId w:val="1"/>
      </w:num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a"/>
    <w:pPr>
      <w:ind w:left="851"/>
    </w:pPr>
  </w:style>
  <w:style w:type="paragraph" w:styleId="aa">
    <w:name w:val="List Number"/>
    <w:basedOn w:val="ab"/>
  </w:style>
  <w:style w:type="paragraph" w:styleId="ab">
    <w:name w:val="List"/>
    <w:basedOn w:val="a"/>
    <w:link w:val="ac"/>
    <w:pPr>
      <w:ind w:left="568" w:hanging="284"/>
    </w:pPr>
    <w:rPr>
      <w:rFonts w:ascii="Tms Rmn" w:hAnsi="Tms Rmn"/>
    </w:rPr>
  </w:style>
  <w:style w:type="character" w:customStyle="1" w:styleId="ac">
    <w:name w:val="列表 字符"/>
    <w:link w:val="ab"/>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b"/>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d"/>
    <w:link w:val="24"/>
    <w:pPr>
      <w:ind w:left="851"/>
    </w:pPr>
  </w:style>
  <w:style w:type="paragraph" w:styleId="ad">
    <w:name w:val="List Bullet"/>
    <w:basedOn w:val="ab"/>
    <w:link w:val="ae"/>
  </w:style>
  <w:style w:type="character" w:customStyle="1" w:styleId="ae">
    <w:name w:val="列表项目符号 字符"/>
    <w:link w:val="ad"/>
    <w:rsid w:val="00EB33EC"/>
    <w:rPr>
      <w:lang w:val="en-GB" w:eastAsia="en-US" w:bidi="ar-SA"/>
    </w:rPr>
  </w:style>
  <w:style w:type="character" w:customStyle="1" w:styleId="24">
    <w:name w:val="列表项目符号 2 字符"/>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link w:val="32"/>
    <w:pPr>
      <w:ind w:left="1135"/>
    </w:pPr>
  </w:style>
  <w:style w:type="character" w:customStyle="1" w:styleId="32">
    <w:name w:val="列表项目符号 3 字符"/>
    <w:link w:val="31"/>
    <w:rsid w:val="00EB33EC"/>
    <w:rPr>
      <w:lang w:val="en-GB" w:eastAsia="en-US" w:bidi="ar-SA"/>
    </w:rPr>
  </w:style>
  <w:style w:type="paragraph" w:styleId="25">
    <w:name w:val="List 2"/>
    <w:basedOn w:val="ab"/>
    <w:link w:val="26"/>
    <w:pPr>
      <w:ind w:left="851"/>
    </w:pPr>
  </w:style>
  <w:style w:type="character" w:customStyle="1" w:styleId="26">
    <w:name w:val="列表 2 字符"/>
    <w:link w:val="25"/>
    <w:rsid w:val="00EB33EC"/>
    <w:rPr>
      <w:lang w:val="en-GB" w:eastAsia="en-US" w:bidi="ar-SA"/>
    </w:rPr>
  </w:style>
  <w:style w:type="paragraph" w:styleId="33">
    <w:name w:val="List 3"/>
    <w:basedOn w:val="25"/>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0">
    <w:name w:val="Hyperlink"/>
    <w:uiPriority w:val="99"/>
    <w:rPr>
      <w:color w:val="0000FF"/>
      <w:u w:val="single"/>
    </w:rPr>
  </w:style>
  <w:style w:type="paragraph" w:styleId="af1">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2"/>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3">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4">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5">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6">
    <w:name w:val="Body Text Indent"/>
    <w:basedOn w:val="a"/>
    <w:pPr>
      <w:spacing w:before="240" w:after="0"/>
      <w:ind w:left="360"/>
      <w:jc w:val="both"/>
    </w:pPr>
    <w:rPr>
      <w:i/>
      <w:sz w:val="22"/>
    </w:rPr>
  </w:style>
  <w:style w:type="character" w:styleId="af7">
    <w:name w:val="page number"/>
    <w:basedOn w:val="a0"/>
  </w:style>
  <w:style w:type="paragraph" w:styleId="af8">
    <w:name w:val="annotation text"/>
    <w:basedOn w:val="a"/>
    <w:link w:val="af9"/>
    <w:qFormat/>
    <w:pPr>
      <w:spacing w:before="120" w:after="0"/>
    </w:pPr>
    <w:rPr>
      <w:lang w:val="en-US"/>
    </w:rPr>
  </w:style>
  <w:style w:type="paragraph" w:styleId="27">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a">
    <w:name w:val="FollowedHyperlink"/>
    <w:rPr>
      <w:color w:val="800080"/>
      <w:u w:val="single"/>
    </w:rPr>
  </w:style>
  <w:style w:type="paragraph" w:styleId="28">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b">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c">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d">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e">
    <w:name w:val="annotation subject"/>
    <w:basedOn w:val="af8"/>
    <w:next w:val="af8"/>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6"/>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f">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
    <w:basedOn w:val="a"/>
    <w:link w:val="aff0"/>
    <w:uiPriority w:val="34"/>
    <w:qFormat/>
    <w:rsid w:val="00D6696D"/>
    <w:pPr>
      <w:spacing w:after="0"/>
      <w:ind w:left="720"/>
      <w:contextualSpacing/>
    </w:pPr>
    <w:rPr>
      <w:rFonts w:eastAsia="Times New Roman"/>
      <w:sz w:val="24"/>
      <w:szCs w:val="24"/>
      <w:lang w:val="x-none"/>
    </w:rPr>
  </w:style>
  <w:style w:type="paragraph" w:styleId="aff1">
    <w:name w:val="Normal (Web)"/>
    <w:basedOn w:val="a"/>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2">
    <w:name w:val="Revision"/>
    <w:hidden/>
    <w:uiPriority w:val="99"/>
    <w:semiHidden/>
    <w:rsid w:val="00E206FD"/>
    <w:rPr>
      <w:rFonts w:ascii="Times New Roman" w:hAnsi="Times New Roman"/>
      <w:lang w:val="en-GB" w:eastAsia="en-US"/>
    </w:rPr>
  </w:style>
  <w:style w:type="character" w:styleId="aff3">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2">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1"/>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0">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f"/>
    <w:uiPriority w:val="34"/>
    <w:qFormat/>
    <w:locked/>
    <w:rsid w:val="00A23FB2"/>
    <w:rPr>
      <w:rFonts w:ascii="Times New Roman" w:eastAsia="Times New Roman" w:hAnsi="Times New Roman"/>
      <w:sz w:val="24"/>
      <w:szCs w:val="24"/>
      <w:lang w:eastAsia="en-US"/>
    </w:rPr>
  </w:style>
  <w:style w:type="character" w:styleId="aff4">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5"/>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6"/>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6"/>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6"/>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6"/>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7"/>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20">
    <w:name w:val="标题 2 字符"/>
    <w:basedOn w:val="a0"/>
    <w:link w:val="2"/>
    <w:rsid w:val="00FD2A25"/>
    <w:rPr>
      <w:rFonts w:ascii="Arial" w:hAnsi="Arial"/>
      <w:b/>
      <w:sz w:val="24"/>
    </w:rPr>
  </w:style>
  <w:style w:type="character" w:customStyle="1" w:styleId="af9">
    <w:name w:val="批注文字 字符"/>
    <w:basedOn w:val="a0"/>
    <w:link w:val="af8"/>
    <w:qFormat/>
    <w:rsid w:val="008517DA"/>
    <w:rPr>
      <w:rFonts w:ascii="Times New Roman" w:hAnsi="Times New Roman"/>
      <w:lang w:eastAsia="en-US"/>
    </w:rPr>
  </w:style>
  <w:style w:type="character" w:styleId="aff5">
    <w:name w:val="Emphasis"/>
    <w:uiPriority w:val="20"/>
    <w:qFormat/>
    <w:rsid w:val="00910DAD"/>
    <w:rPr>
      <w:i/>
      <w:iCs/>
    </w:rPr>
  </w:style>
  <w:style w:type="paragraph" w:styleId="aff6">
    <w:name w:val="Title"/>
    <w:basedOn w:val="a"/>
    <w:next w:val="a"/>
    <w:link w:val="aff7"/>
    <w:qFormat/>
    <w:rsid w:val="00910DAD"/>
    <w:pPr>
      <w:spacing w:before="240" w:after="60"/>
      <w:jc w:val="center"/>
      <w:outlineLvl w:val="0"/>
    </w:pPr>
    <w:rPr>
      <w:rFonts w:asciiTheme="majorHAnsi" w:eastAsia="宋体" w:hAnsiTheme="majorHAnsi" w:cstheme="majorBidi"/>
      <w:b/>
      <w:bCs/>
      <w:sz w:val="32"/>
      <w:szCs w:val="32"/>
    </w:rPr>
  </w:style>
  <w:style w:type="character" w:customStyle="1" w:styleId="aff7">
    <w:name w:val="标题 字符"/>
    <w:basedOn w:val="a0"/>
    <w:link w:val="aff6"/>
    <w:rsid w:val="00910DAD"/>
    <w:rPr>
      <w:rFonts w:asciiTheme="majorHAnsi" w:eastAsia="宋体" w:hAnsiTheme="majorHAnsi" w:cstheme="majorBidi"/>
      <w:b/>
      <w:bCs/>
      <w:sz w:val="32"/>
      <w:szCs w:val="32"/>
      <w:lang w:val="en-GB" w:eastAsia="en-US"/>
    </w:rPr>
  </w:style>
  <w:style w:type="character" w:customStyle="1" w:styleId="a6">
    <w:name w:val="页脚 字符"/>
    <w:basedOn w:val="a0"/>
    <w:link w:val="a5"/>
    <w:uiPriority w:val="99"/>
    <w:rsid w:val="003B4F7F"/>
    <w:rPr>
      <w:rFonts w:ascii="Arial" w:hAnsi="Arial"/>
      <w:b/>
      <w:i/>
      <w:noProof/>
      <w:sz w:val="18"/>
    </w:rPr>
  </w:style>
  <w:style w:type="character" w:customStyle="1" w:styleId="30">
    <w:name w:val="标题 3 字符"/>
    <w:basedOn w:val="a0"/>
    <w:link w:val="3"/>
    <w:rsid w:val="008D3C47"/>
    <w:rPr>
      <w:rFonts w:ascii="Arial" w:eastAsiaTheme="minorEastAsia" w:hAnsi="Arial"/>
      <w:b/>
      <w:sz w:val="21"/>
      <w:lang w:eastAsia="en-US"/>
    </w:rPr>
  </w:style>
  <w:style w:type="table" w:customStyle="1" w:styleId="TableGrid1">
    <w:name w:val="Table Grid1"/>
    <w:basedOn w:val="a1"/>
    <w:next w:val="afb"/>
    <w:uiPriority w:val="39"/>
    <w:qFormat/>
    <w:rsid w:val="00CB6D91"/>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b"/>
    <w:rsid w:val="0009330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Plain Table 1"/>
    <w:basedOn w:val="a1"/>
    <w:uiPriority w:val="41"/>
    <w:rsid w:val="001E7D1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1">
    <w:name w:val="B1 (文字)"/>
    <w:qFormat/>
    <w:rsid w:val="00067FA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61893">
      <w:bodyDiv w:val="1"/>
      <w:marLeft w:val="0"/>
      <w:marRight w:val="0"/>
      <w:marTop w:val="0"/>
      <w:marBottom w:val="0"/>
      <w:divBdr>
        <w:top w:val="none" w:sz="0" w:space="0" w:color="auto"/>
        <w:left w:val="none" w:sz="0" w:space="0" w:color="auto"/>
        <w:bottom w:val="none" w:sz="0" w:space="0" w:color="auto"/>
        <w:right w:val="none" w:sz="0" w:space="0" w:color="auto"/>
      </w:divBdr>
      <w:divsChild>
        <w:div w:id="1029641608">
          <w:marLeft w:val="994"/>
          <w:marRight w:val="0"/>
          <w:marTop w:val="0"/>
          <w:marBottom w:val="0"/>
          <w:divBdr>
            <w:top w:val="none" w:sz="0" w:space="0" w:color="auto"/>
            <w:left w:val="none" w:sz="0" w:space="0" w:color="auto"/>
            <w:bottom w:val="none" w:sz="0" w:space="0" w:color="auto"/>
            <w:right w:val="none" w:sz="0" w:space="0" w:color="auto"/>
          </w:divBdr>
        </w:div>
      </w:divsChild>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0612646">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1278364">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4707291">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7398784">
      <w:bodyDiv w:val="1"/>
      <w:marLeft w:val="0"/>
      <w:marRight w:val="0"/>
      <w:marTop w:val="0"/>
      <w:marBottom w:val="0"/>
      <w:divBdr>
        <w:top w:val="none" w:sz="0" w:space="0" w:color="auto"/>
        <w:left w:val="none" w:sz="0" w:space="0" w:color="auto"/>
        <w:bottom w:val="none" w:sz="0" w:space="0" w:color="auto"/>
        <w:right w:val="none" w:sz="0" w:space="0" w:color="auto"/>
      </w:divBdr>
      <w:divsChild>
        <w:div w:id="671026435">
          <w:marLeft w:val="1800"/>
          <w:marRight w:val="0"/>
          <w:marTop w:val="100"/>
          <w:marBottom w:val="0"/>
          <w:divBdr>
            <w:top w:val="none" w:sz="0" w:space="0" w:color="auto"/>
            <w:left w:val="none" w:sz="0" w:space="0" w:color="auto"/>
            <w:bottom w:val="none" w:sz="0" w:space="0" w:color="auto"/>
            <w:right w:val="none" w:sz="0" w:space="0" w:color="auto"/>
          </w:divBdr>
        </w:div>
        <w:div w:id="680087806">
          <w:marLeft w:val="2520"/>
          <w:marRight w:val="0"/>
          <w:marTop w:val="100"/>
          <w:marBottom w:val="0"/>
          <w:divBdr>
            <w:top w:val="none" w:sz="0" w:space="0" w:color="auto"/>
            <w:left w:val="none" w:sz="0" w:space="0" w:color="auto"/>
            <w:bottom w:val="none" w:sz="0" w:space="0" w:color="auto"/>
            <w:right w:val="none" w:sz="0" w:space="0" w:color="auto"/>
          </w:divBdr>
        </w:div>
        <w:div w:id="1985969285">
          <w:marLeft w:val="1800"/>
          <w:marRight w:val="0"/>
          <w:marTop w:val="100"/>
          <w:marBottom w:val="0"/>
          <w:divBdr>
            <w:top w:val="none" w:sz="0" w:space="0" w:color="auto"/>
            <w:left w:val="none" w:sz="0" w:space="0" w:color="auto"/>
            <w:bottom w:val="none" w:sz="0" w:space="0" w:color="auto"/>
            <w:right w:val="none" w:sz="0" w:space="0" w:color="auto"/>
          </w:divBdr>
        </w:div>
        <w:div w:id="382755000">
          <w:marLeft w:val="2520"/>
          <w:marRight w:val="0"/>
          <w:marTop w:val="100"/>
          <w:marBottom w:val="0"/>
          <w:divBdr>
            <w:top w:val="none" w:sz="0" w:space="0" w:color="auto"/>
            <w:left w:val="none" w:sz="0" w:space="0" w:color="auto"/>
            <w:bottom w:val="none" w:sz="0" w:space="0" w:color="auto"/>
            <w:right w:val="none" w:sz="0" w:space="0" w:color="auto"/>
          </w:divBdr>
        </w:div>
        <w:div w:id="442965703">
          <w:marLeft w:val="1800"/>
          <w:marRight w:val="0"/>
          <w:marTop w:val="100"/>
          <w:marBottom w:val="0"/>
          <w:divBdr>
            <w:top w:val="none" w:sz="0" w:space="0" w:color="auto"/>
            <w:left w:val="none" w:sz="0" w:space="0" w:color="auto"/>
            <w:bottom w:val="none" w:sz="0" w:space="0" w:color="auto"/>
            <w:right w:val="none" w:sz="0" w:space="0" w:color="auto"/>
          </w:divBdr>
        </w:div>
        <w:div w:id="30618519">
          <w:marLeft w:val="2520"/>
          <w:marRight w:val="0"/>
          <w:marTop w:val="100"/>
          <w:marBottom w:val="0"/>
          <w:divBdr>
            <w:top w:val="none" w:sz="0" w:space="0" w:color="auto"/>
            <w:left w:val="none" w:sz="0" w:space="0" w:color="auto"/>
            <w:bottom w:val="none" w:sz="0" w:space="0" w:color="auto"/>
            <w:right w:val="none" w:sz="0" w:space="0" w:color="auto"/>
          </w:divBdr>
        </w:div>
        <w:div w:id="55863771">
          <w:marLeft w:val="2520"/>
          <w:marRight w:val="0"/>
          <w:marTop w:val="100"/>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05553200">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9117295">
      <w:bodyDiv w:val="1"/>
      <w:marLeft w:val="0"/>
      <w:marRight w:val="0"/>
      <w:marTop w:val="0"/>
      <w:marBottom w:val="0"/>
      <w:divBdr>
        <w:top w:val="none" w:sz="0" w:space="0" w:color="auto"/>
        <w:left w:val="none" w:sz="0" w:space="0" w:color="auto"/>
        <w:bottom w:val="none" w:sz="0" w:space="0" w:color="auto"/>
        <w:right w:val="none" w:sz="0" w:space="0" w:color="auto"/>
      </w:divBdr>
    </w:div>
    <w:div w:id="390924893">
      <w:bodyDiv w:val="1"/>
      <w:marLeft w:val="0"/>
      <w:marRight w:val="0"/>
      <w:marTop w:val="0"/>
      <w:marBottom w:val="0"/>
      <w:divBdr>
        <w:top w:val="none" w:sz="0" w:space="0" w:color="auto"/>
        <w:left w:val="none" w:sz="0" w:space="0" w:color="auto"/>
        <w:bottom w:val="none" w:sz="0" w:space="0" w:color="auto"/>
        <w:right w:val="none" w:sz="0" w:space="0" w:color="auto"/>
      </w:divBdr>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6895354">
      <w:bodyDiv w:val="1"/>
      <w:marLeft w:val="0"/>
      <w:marRight w:val="0"/>
      <w:marTop w:val="0"/>
      <w:marBottom w:val="0"/>
      <w:divBdr>
        <w:top w:val="none" w:sz="0" w:space="0" w:color="auto"/>
        <w:left w:val="none" w:sz="0" w:space="0" w:color="auto"/>
        <w:bottom w:val="none" w:sz="0" w:space="0" w:color="auto"/>
        <w:right w:val="none" w:sz="0" w:space="0" w:color="auto"/>
      </w:divBdr>
    </w:div>
    <w:div w:id="517626716">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0293658">
      <w:bodyDiv w:val="1"/>
      <w:marLeft w:val="0"/>
      <w:marRight w:val="0"/>
      <w:marTop w:val="0"/>
      <w:marBottom w:val="0"/>
      <w:divBdr>
        <w:top w:val="none" w:sz="0" w:space="0" w:color="auto"/>
        <w:left w:val="none" w:sz="0" w:space="0" w:color="auto"/>
        <w:bottom w:val="none" w:sz="0" w:space="0" w:color="auto"/>
        <w:right w:val="none" w:sz="0" w:space="0" w:color="auto"/>
      </w:divBdr>
    </w:div>
    <w:div w:id="591427304">
      <w:bodyDiv w:val="1"/>
      <w:marLeft w:val="0"/>
      <w:marRight w:val="0"/>
      <w:marTop w:val="0"/>
      <w:marBottom w:val="0"/>
      <w:divBdr>
        <w:top w:val="none" w:sz="0" w:space="0" w:color="auto"/>
        <w:left w:val="none" w:sz="0" w:space="0" w:color="auto"/>
        <w:bottom w:val="none" w:sz="0" w:space="0" w:color="auto"/>
        <w:right w:val="none" w:sz="0" w:space="0" w:color="auto"/>
      </w:divBdr>
      <w:divsChild>
        <w:div w:id="1378555142">
          <w:marLeft w:val="274"/>
          <w:marRight w:val="0"/>
          <w:marTop w:val="0"/>
          <w:marBottom w:val="0"/>
          <w:divBdr>
            <w:top w:val="none" w:sz="0" w:space="0" w:color="auto"/>
            <w:left w:val="none" w:sz="0" w:space="0" w:color="auto"/>
            <w:bottom w:val="none" w:sz="0" w:space="0" w:color="auto"/>
            <w:right w:val="none" w:sz="0" w:space="0" w:color="auto"/>
          </w:divBdr>
        </w:div>
      </w:divsChild>
    </w:div>
    <w:div w:id="592476318">
      <w:bodyDiv w:val="1"/>
      <w:marLeft w:val="0"/>
      <w:marRight w:val="0"/>
      <w:marTop w:val="0"/>
      <w:marBottom w:val="0"/>
      <w:divBdr>
        <w:top w:val="none" w:sz="0" w:space="0" w:color="auto"/>
        <w:left w:val="none" w:sz="0" w:space="0" w:color="auto"/>
        <w:bottom w:val="none" w:sz="0" w:space="0" w:color="auto"/>
        <w:right w:val="none" w:sz="0" w:space="0" w:color="auto"/>
      </w:divBdr>
    </w:div>
    <w:div w:id="645670744">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64695846">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6113103">
      <w:bodyDiv w:val="1"/>
      <w:marLeft w:val="0"/>
      <w:marRight w:val="0"/>
      <w:marTop w:val="0"/>
      <w:marBottom w:val="0"/>
      <w:divBdr>
        <w:top w:val="none" w:sz="0" w:space="0" w:color="auto"/>
        <w:left w:val="none" w:sz="0" w:space="0" w:color="auto"/>
        <w:bottom w:val="none" w:sz="0" w:space="0" w:color="auto"/>
        <w:right w:val="none" w:sz="0" w:space="0" w:color="auto"/>
      </w:divBdr>
      <w:divsChild>
        <w:div w:id="831989377">
          <w:marLeft w:val="720"/>
          <w:marRight w:val="0"/>
          <w:marTop w:val="115"/>
          <w:marBottom w:val="0"/>
          <w:divBdr>
            <w:top w:val="none" w:sz="0" w:space="0" w:color="auto"/>
            <w:left w:val="none" w:sz="0" w:space="0" w:color="auto"/>
            <w:bottom w:val="none" w:sz="0" w:space="0" w:color="auto"/>
            <w:right w:val="none" w:sz="0" w:space="0" w:color="auto"/>
          </w:divBdr>
        </w:div>
        <w:div w:id="666130390">
          <w:marLeft w:val="1555"/>
          <w:marRight w:val="0"/>
          <w:marTop w:val="96"/>
          <w:marBottom w:val="0"/>
          <w:divBdr>
            <w:top w:val="none" w:sz="0" w:space="0" w:color="auto"/>
            <w:left w:val="none" w:sz="0" w:space="0" w:color="auto"/>
            <w:bottom w:val="none" w:sz="0" w:space="0" w:color="auto"/>
            <w:right w:val="none" w:sz="0" w:space="0" w:color="auto"/>
          </w:divBdr>
        </w:div>
        <w:div w:id="358898529">
          <w:marLeft w:val="1555"/>
          <w:marRight w:val="0"/>
          <w:marTop w:val="96"/>
          <w:marBottom w:val="0"/>
          <w:divBdr>
            <w:top w:val="none" w:sz="0" w:space="0" w:color="auto"/>
            <w:left w:val="none" w:sz="0" w:space="0" w:color="auto"/>
            <w:bottom w:val="none" w:sz="0" w:space="0" w:color="auto"/>
            <w:right w:val="none" w:sz="0" w:space="0" w:color="auto"/>
          </w:divBdr>
        </w:div>
        <w:div w:id="2043818396">
          <w:marLeft w:val="1555"/>
          <w:marRight w:val="0"/>
          <w:marTop w:val="96"/>
          <w:marBottom w:val="0"/>
          <w:divBdr>
            <w:top w:val="none" w:sz="0" w:space="0" w:color="auto"/>
            <w:left w:val="none" w:sz="0" w:space="0" w:color="auto"/>
            <w:bottom w:val="none" w:sz="0" w:space="0" w:color="auto"/>
            <w:right w:val="none" w:sz="0" w:space="0" w:color="auto"/>
          </w:divBdr>
        </w:div>
      </w:divsChild>
    </w:div>
    <w:div w:id="862861227">
      <w:bodyDiv w:val="1"/>
      <w:marLeft w:val="0"/>
      <w:marRight w:val="0"/>
      <w:marTop w:val="0"/>
      <w:marBottom w:val="0"/>
      <w:divBdr>
        <w:top w:val="none" w:sz="0" w:space="0" w:color="auto"/>
        <w:left w:val="none" w:sz="0" w:space="0" w:color="auto"/>
        <w:bottom w:val="none" w:sz="0" w:space="0" w:color="auto"/>
        <w:right w:val="none" w:sz="0" w:space="0" w:color="auto"/>
      </w:divBdr>
      <w:divsChild>
        <w:div w:id="539244593">
          <w:marLeft w:val="720"/>
          <w:marRight w:val="0"/>
          <w:marTop w:val="0"/>
          <w:marBottom w:val="0"/>
          <w:divBdr>
            <w:top w:val="none" w:sz="0" w:space="0" w:color="auto"/>
            <w:left w:val="none" w:sz="0" w:space="0" w:color="auto"/>
            <w:bottom w:val="none" w:sz="0" w:space="0" w:color="auto"/>
            <w:right w:val="none" w:sz="0" w:space="0" w:color="auto"/>
          </w:divBdr>
        </w:div>
        <w:div w:id="744767548">
          <w:marLeft w:val="720"/>
          <w:marRight w:val="0"/>
          <w:marTop w:val="0"/>
          <w:marBottom w:val="0"/>
          <w:divBdr>
            <w:top w:val="none" w:sz="0" w:space="0" w:color="auto"/>
            <w:left w:val="none" w:sz="0" w:space="0" w:color="auto"/>
            <w:bottom w:val="none" w:sz="0" w:space="0" w:color="auto"/>
            <w:right w:val="none" w:sz="0" w:space="0" w:color="auto"/>
          </w:divBdr>
        </w:div>
        <w:div w:id="1668362931">
          <w:marLeft w:val="720"/>
          <w:marRight w:val="0"/>
          <w:marTop w:val="0"/>
          <w:marBottom w:val="0"/>
          <w:divBdr>
            <w:top w:val="none" w:sz="0" w:space="0" w:color="auto"/>
            <w:left w:val="none" w:sz="0" w:space="0" w:color="auto"/>
            <w:bottom w:val="none" w:sz="0" w:space="0" w:color="auto"/>
            <w:right w:val="none" w:sz="0" w:space="0" w:color="auto"/>
          </w:divBdr>
        </w:div>
        <w:div w:id="1696693358">
          <w:marLeft w:val="720"/>
          <w:marRight w:val="0"/>
          <w:marTop w:val="0"/>
          <w:marBottom w:val="0"/>
          <w:divBdr>
            <w:top w:val="none" w:sz="0" w:space="0" w:color="auto"/>
            <w:left w:val="none" w:sz="0" w:space="0" w:color="auto"/>
            <w:bottom w:val="none" w:sz="0" w:space="0" w:color="auto"/>
            <w:right w:val="none" w:sz="0" w:space="0" w:color="auto"/>
          </w:divBdr>
        </w:div>
        <w:div w:id="1835998515">
          <w:marLeft w:val="720"/>
          <w:marRight w:val="0"/>
          <w:marTop w:val="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6936064">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3901072">
      <w:bodyDiv w:val="1"/>
      <w:marLeft w:val="0"/>
      <w:marRight w:val="0"/>
      <w:marTop w:val="0"/>
      <w:marBottom w:val="0"/>
      <w:divBdr>
        <w:top w:val="none" w:sz="0" w:space="0" w:color="auto"/>
        <w:left w:val="none" w:sz="0" w:space="0" w:color="auto"/>
        <w:bottom w:val="none" w:sz="0" w:space="0" w:color="auto"/>
        <w:right w:val="none" w:sz="0" w:space="0" w:color="auto"/>
      </w:divBdr>
      <w:divsChild>
        <w:div w:id="1747800682">
          <w:marLeft w:val="274"/>
          <w:marRight w:val="0"/>
          <w:marTop w:val="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4136269">
      <w:bodyDiv w:val="1"/>
      <w:marLeft w:val="0"/>
      <w:marRight w:val="0"/>
      <w:marTop w:val="0"/>
      <w:marBottom w:val="0"/>
      <w:divBdr>
        <w:top w:val="none" w:sz="0" w:space="0" w:color="auto"/>
        <w:left w:val="none" w:sz="0" w:space="0" w:color="auto"/>
        <w:bottom w:val="none" w:sz="0" w:space="0" w:color="auto"/>
        <w:right w:val="none" w:sz="0" w:space="0" w:color="auto"/>
      </w:divBdr>
    </w:div>
    <w:div w:id="1071856046">
      <w:bodyDiv w:val="1"/>
      <w:marLeft w:val="0"/>
      <w:marRight w:val="0"/>
      <w:marTop w:val="0"/>
      <w:marBottom w:val="0"/>
      <w:divBdr>
        <w:top w:val="none" w:sz="0" w:space="0" w:color="auto"/>
        <w:left w:val="none" w:sz="0" w:space="0" w:color="auto"/>
        <w:bottom w:val="none" w:sz="0" w:space="0" w:color="auto"/>
        <w:right w:val="none" w:sz="0" w:space="0" w:color="auto"/>
      </w:divBdr>
    </w:div>
    <w:div w:id="1078399939">
      <w:bodyDiv w:val="1"/>
      <w:marLeft w:val="0"/>
      <w:marRight w:val="0"/>
      <w:marTop w:val="0"/>
      <w:marBottom w:val="0"/>
      <w:divBdr>
        <w:top w:val="none" w:sz="0" w:space="0" w:color="auto"/>
        <w:left w:val="none" w:sz="0" w:space="0" w:color="auto"/>
        <w:bottom w:val="none" w:sz="0" w:space="0" w:color="auto"/>
        <w:right w:val="none" w:sz="0" w:space="0" w:color="auto"/>
      </w:divBdr>
    </w:div>
    <w:div w:id="1174026613">
      <w:bodyDiv w:val="1"/>
      <w:marLeft w:val="0"/>
      <w:marRight w:val="0"/>
      <w:marTop w:val="0"/>
      <w:marBottom w:val="0"/>
      <w:divBdr>
        <w:top w:val="none" w:sz="0" w:space="0" w:color="auto"/>
        <w:left w:val="none" w:sz="0" w:space="0" w:color="auto"/>
        <w:bottom w:val="none" w:sz="0" w:space="0" w:color="auto"/>
        <w:right w:val="none" w:sz="0" w:space="0" w:color="auto"/>
      </w:divBdr>
      <w:divsChild>
        <w:div w:id="207448814">
          <w:marLeft w:val="994"/>
          <w:marRight w:val="0"/>
          <w:marTop w:val="0"/>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9321113">
      <w:bodyDiv w:val="1"/>
      <w:marLeft w:val="0"/>
      <w:marRight w:val="0"/>
      <w:marTop w:val="0"/>
      <w:marBottom w:val="0"/>
      <w:divBdr>
        <w:top w:val="none" w:sz="0" w:space="0" w:color="auto"/>
        <w:left w:val="none" w:sz="0" w:space="0" w:color="auto"/>
        <w:bottom w:val="none" w:sz="0" w:space="0" w:color="auto"/>
        <w:right w:val="none" w:sz="0" w:space="0" w:color="auto"/>
      </w:divBdr>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0894995">
      <w:bodyDiv w:val="1"/>
      <w:marLeft w:val="0"/>
      <w:marRight w:val="0"/>
      <w:marTop w:val="0"/>
      <w:marBottom w:val="0"/>
      <w:divBdr>
        <w:top w:val="none" w:sz="0" w:space="0" w:color="auto"/>
        <w:left w:val="none" w:sz="0" w:space="0" w:color="auto"/>
        <w:bottom w:val="none" w:sz="0" w:space="0" w:color="auto"/>
        <w:right w:val="none" w:sz="0" w:space="0" w:color="auto"/>
      </w:divBdr>
      <w:divsChild>
        <w:div w:id="1421439609">
          <w:marLeft w:val="0"/>
          <w:marRight w:val="0"/>
          <w:marTop w:val="0"/>
          <w:marBottom w:val="0"/>
          <w:divBdr>
            <w:top w:val="none" w:sz="0" w:space="0" w:color="auto"/>
            <w:left w:val="none" w:sz="0" w:space="0" w:color="auto"/>
            <w:bottom w:val="none" w:sz="0" w:space="0" w:color="auto"/>
            <w:right w:val="none" w:sz="0" w:space="0" w:color="auto"/>
          </w:divBdr>
          <w:divsChild>
            <w:div w:id="1927811149">
              <w:marLeft w:val="0"/>
              <w:marRight w:val="0"/>
              <w:marTop w:val="0"/>
              <w:marBottom w:val="0"/>
              <w:divBdr>
                <w:top w:val="none" w:sz="0" w:space="0" w:color="auto"/>
                <w:left w:val="none" w:sz="0" w:space="0" w:color="auto"/>
                <w:bottom w:val="none" w:sz="0" w:space="0" w:color="auto"/>
                <w:right w:val="none" w:sz="0" w:space="0" w:color="auto"/>
              </w:divBdr>
            </w:div>
          </w:divsChild>
        </w:div>
        <w:div w:id="1496727274">
          <w:marLeft w:val="0"/>
          <w:marRight w:val="0"/>
          <w:marTop w:val="0"/>
          <w:marBottom w:val="0"/>
          <w:divBdr>
            <w:top w:val="none" w:sz="0" w:space="0" w:color="auto"/>
            <w:left w:val="none" w:sz="0" w:space="0" w:color="auto"/>
            <w:bottom w:val="none" w:sz="0" w:space="0" w:color="auto"/>
            <w:right w:val="none" w:sz="0" w:space="0" w:color="auto"/>
          </w:divBdr>
          <w:divsChild>
            <w:div w:id="1097599389">
              <w:marLeft w:val="0"/>
              <w:marRight w:val="0"/>
              <w:marTop w:val="0"/>
              <w:marBottom w:val="0"/>
              <w:divBdr>
                <w:top w:val="none" w:sz="0" w:space="0" w:color="auto"/>
                <w:left w:val="none" w:sz="0" w:space="0" w:color="auto"/>
                <w:bottom w:val="none" w:sz="0" w:space="0" w:color="auto"/>
                <w:right w:val="none" w:sz="0" w:space="0" w:color="auto"/>
              </w:divBdr>
            </w:div>
          </w:divsChild>
        </w:div>
        <w:div w:id="1564560218">
          <w:marLeft w:val="0"/>
          <w:marRight w:val="0"/>
          <w:marTop w:val="0"/>
          <w:marBottom w:val="0"/>
          <w:divBdr>
            <w:top w:val="none" w:sz="0" w:space="0" w:color="auto"/>
            <w:left w:val="none" w:sz="0" w:space="0" w:color="auto"/>
            <w:bottom w:val="none" w:sz="0" w:space="0" w:color="auto"/>
            <w:right w:val="none" w:sz="0" w:space="0" w:color="auto"/>
          </w:divBdr>
          <w:divsChild>
            <w:div w:id="671025338">
              <w:marLeft w:val="0"/>
              <w:marRight w:val="0"/>
              <w:marTop w:val="0"/>
              <w:marBottom w:val="0"/>
              <w:divBdr>
                <w:top w:val="none" w:sz="0" w:space="0" w:color="auto"/>
                <w:left w:val="none" w:sz="0" w:space="0" w:color="auto"/>
                <w:bottom w:val="none" w:sz="0" w:space="0" w:color="auto"/>
                <w:right w:val="none" w:sz="0" w:space="0" w:color="auto"/>
              </w:divBdr>
            </w:div>
          </w:divsChild>
        </w:div>
        <w:div w:id="1039164129">
          <w:marLeft w:val="0"/>
          <w:marRight w:val="0"/>
          <w:marTop w:val="0"/>
          <w:marBottom w:val="0"/>
          <w:divBdr>
            <w:top w:val="none" w:sz="0" w:space="0" w:color="auto"/>
            <w:left w:val="none" w:sz="0" w:space="0" w:color="auto"/>
            <w:bottom w:val="none" w:sz="0" w:space="0" w:color="auto"/>
            <w:right w:val="none" w:sz="0" w:space="0" w:color="auto"/>
          </w:divBdr>
          <w:divsChild>
            <w:div w:id="1217159570">
              <w:marLeft w:val="0"/>
              <w:marRight w:val="0"/>
              <w:marTop w:val="0"/>
              <w:marBottom w:val="0"/>
              <w:divBdr>
                <w:top w:val="none" w:sz="0" w:space="0" w:color="auto"/>
                <w:left w:val="none" w:sz="0" w:space="0" w:color="auto"/>
                <w:bottom w:val="none" w:sz="0" w:space="0" w:color="auto"/>
                <w:right w:val="none" w:sz="0" w:space="0" w:color="auto"/>
              </w:divBdr>
            </w:div>
          </w:divsChild>
        </w:div>
        <w:div w:id="1521550464">
          <w:marLeft w:val="0"/>
          <w:marRight w:val="0"/>
          <w:marTop w:val="0"/>
          <w:marBottom w:val="0"/>
          <w:divBdr>
            <w:top w:val="none" w:sz="0" w:space="0" w:color="auto"/>
            <w:left w:val="none" w:sz="0" w:space="0" w:color="auto"/>
            <w:bottom w:val="none" w:sz="0" w:space="0" w:color="auto"/>
            <w:right w:val="none" w:sz="0" w:space="0" w:color="auto"/>
          </w:divBdr>
          <w:divsChild>
            <w:div w:id="156582025">
              <w:marLeft w:val="0"/>
              <w:marRight w:val="0"/>
              <w:marTop w:val="0"/>
              <w:marBottom w:val="0"/>
              <w:divBdr>
                <w:top w:val="none" w:sz="0" w:space="0" w:color="auto"/>
                <w:left w:val="none" w:sz="0" w:space="0" w:color="auto"/>
                <w:bottom w:val="none" w:sz="0" w:space="0" w:color="auto"/>
                <w:right w:val="none" w:sz="0" w:space="0" w:color="auto"/>
              </w:divBdr>
            </w:div>
          </w:divsChild>
        </w:div>
        <w:div w:id="765928746">
          <w:marLeft w:val="0"/>
          <w:marRight w:val="0"/>
          <w:marTop w:val="0"/>
          <w:marBottom w:val="0"/>
          <w:divBdr>
            <w:top w:val="none" w:sz="0" w:space="0" w:color="auto"/>
            <w:left w:val="none" w:sz="0" w:space="0" w:color="auto"/>
            <w:bottom w:val="none" w:sz="0" w:space="0" w:color="auto"/>
            <w:right w:val="none" w:sz="0" w:space="0" w:color="auto"/>
          </w:divBdr>
          <w:divsChild>
            <w:div w:id="757822497">
              <w:marLeft w:val="0"/>
              <w:marRight w:val="0"/>
              <w:marTop w:val="0"/>
              <w:marBottom w:val="0"/>
              <w:divBdr>
                <w:top w:val="none" w:sz="0" w:space="0" w:color="auto"/>
                <w:left w:val="none" w:sz="0" w:space="0" w:color="auto"/>
                <w:bottom w:val="none" w:sz="0" w:space="0" w:color="auto"/>
                <w:right w:val="none" w:sz="0" w:space="0" w:color="auto"/>
              </w:divBdr>
            </w:div>
          </w:divsChild>
        </w:div>
        <w:div w:id="713848666">
          <w:marLeft w:val="0"/>
          <w:marRight w:val="0"/>
          <w:marTop w:val="0"/>
          <w:marBottom w:val="0"/>
          <w:divBdr>
            <w:top w:val="none" w:sz="0" w:space="0" w:color="auto"/>
            <w:left w:val="none" w:sz="0" w:space="0" w:color="auto"/>
            <w:bottom w:val="none" w:sz="0" w:space="0" w:color="auto"/>
            <w:right w:val="none" w:sz="0" w:space="0" w:color="auto"/>
          </w:divBdr>
          <w:divsChild>
            <w:div w:id="1475173744">
              <w:marLeft w:val="0"/>
              <w:marRight w:val="0"/>
              <w:marTop w:val="0"/>
              <w:marBottom w:val="0"/>
              <w:divBdr>
                <w:top w:val="none" w:sz="0" w:space="0" w:color="auto"/>
                <w:left w:val="none" w:sz="0" w:space="0" w:color="auto"/>
                <w:bottom w:val="none" w:sz="0" w:space="0" w:color="auto"/>
                <w:right w:val="none" w:sz="0" w:space="0" w:color="auto"/>
              </w:divBdr>
            </w:div>
          </w:divsChild>
        </w:div>
        <w:div w:id="431439601">
          <w:marLeft w:val="0"/>
          <w:marRight w:val="0"/>
          <w:marTop w:val="0"/>
          <w:marBottom w:val="0"/>
          <w:divBdr>
            <w:top w:val="none" w:sz="0" w:space="0" w:color="auto"/>
            <w:left w:val="none" w:sz="0" w:space="0" w:color="auto"/>
            <w:bottom w:val="none" w:sz="0" w:space="0" w:color="auto"/>
            <w:right w:val="none" w:sz="0" w:space="0" w:color="auto"/>
          </w:divBdr>
          <w:divsChild>
            <w:div w:id="1939480609">
              <w:marLeft w:val="0"/>
              <w:marRight w:val="0"/>
              <w:marTop w:val="0"/>
              <w:marBottom w:val="0"/>
              <w:divBdr>
                <w:top w:val="none" w:sz="0" w:space="0" w:color="auto"/>
                <w:left w:val="none" w:sz="0" w:space="0" w:color="auto"/>
                <w:bottom w:val="none" w:sz="0" w:space="0" w:color="auto"/>
                <w:right w:val="none" w:sz="0" w:space="0" w:color="auto"/>
              </w:divBdr>
            </w:div>
          </w:divsChild>
        </w:div>
        <w:div w:id="2052728664">
          <w:marLeft w:val="0"/>
          <w:marRight w:val="0"/>
          <w:marTop w:val="0"/>
          <w:marBottom w:val="0"/>
          <w:divBdr>
            <w:top w:val="none" w:sz="0" w:space="0" w:color="auto"/>
            <w:left w:val="none" w:sz="0" w:space="0" w:color="auto"/>
            <w:bottom w:val="none" w:sz="0" w:space="0" w:color="auto"/>
            <w:right w:val="none" w:sz="0" w:space="0" w:color="auto"/>
          </w:divBdr>
          <w:divsChild>
            <w:div w:id="1091126413">
              <w:marLeft w:val="0"/>
              <w:marRight w:val="0"/>
              <w:marTop w:val="0"/>
              <w:marBottom w:val="0"/>
              <w:divBdr>
                <w:top w:val="none" w:sz="0" w:space="0" w:color="auto"/>
                <w:left w:val="none" w:sz="0" w:space="0" w:color="auto"/>
                <w:bottom w:val="none" w:sz="0" w:space="0" w:color="auto"/>
                <w:right w:val="none" w:sz="0" w:space="0" w:color="auto"/>
              </w:divBdr>
            </w:div>
          </w:divsChild>
        </w:div>
        <w:div w:id="294217752">
          <w:marLeft w:val="0"/>
          <w:marRight w:val="0"/>
          <w:marTop w:val="0"/>
          <w:marBottom w:val="0"/>
          <w:divBdr>
            <w:top w:val="none" w:sz="0" w:space="0" w:color="auto"/>
            <w:left w:val="none" w:sz="0" w:space="0" w:color="auto"/>
            <w:bottom w:val="none" w:sz="0" w:space="0" w:color="auto"/>
            <w:right w:val="none" w:sz="0" w:space="0" w:color="auto"/>
          </w:divBdr>
          <w:divsChild>
            <w:div w:id="1834297083">
              <w:marLeft w:val="0"/>
              <w:marRight w:val="0"/>
              <w:marTop w:val="0"/>
              <w:marBottom w:val="0"/>
              <w:divBdr>
                <w:top w:val="none" w:sz="0" w:space="0" w:color="auto"/>
                <w:left w:val="none" w:sz="0" w:space="0" w:color="auto"/>
                <w:bottom w:val="none" w:sz="0" w:space="0" w:color="auto"/>
                <w:right w:val="none" w:sz="0" w:space="0" w:color="auto"/>
              </w:divBdr>
            </w:div>
          </w:divsChild>
        </w:div>
        <w:div w:id="322509222">
          <w:marLeft w:val="0"/>
          <w:marRight w:val="0"/>
          <w:marTop w:val="0"/>
          <w:marBottom w:val="0"/>
          <w:divBdr>
            <w:top w:val="none" w:sz="0" w:space="0" w:color="auto"/>
            <w:left w:val="none" w:sz="0" w:space="0" w:color="auto"/>
            <w:bottom w:val="none" w:sz="0" w:space="0" w:color="auto"/>
            <w:right w:val="none" w:sz="0" w:space="0" w:color="auto"/>
          </w:divBdr>
          <w:divsChild>
            <w:div w:id="68235148">
              <w:marLeft w:val="0"/>
              <w:marRight w:val="0"/>
              <w:marTop w:val="0"/>
              <w:marBottom w:val="0"/>
              <w:divBdr>
                <w:top w:val="none" w:sz="0" w:space="0" w:color="auto"/>
                <w:left w:val="none" w:sz="0" w:space="0" w:color="auto"/>
                <w:bottom w:val="none" w:sz="0" w:space="0" w:color="auto"/>
                <w:right w:val="none" w:sz="0" w:space="0" w:color="auto"/>
              </w:divBdr>
            </w:div>
          </w:divsChild>
        </w:div>
        <w:div w:id="1497381201">
          <w:marLeft w:val="0"/>
          <w:marRight w:val="0"/>
          <w:marTop w:val="0"/>
          <w:marBottom w:val="0"/>
          <w:divBdr>
            <w:top w:val="none" w:sz="0" w:space="0" w:color="auto"/>
            <w:left w:val="none" w:sz="0" w:space="0" w:color="auto"/>
            <w:bottom w:val="none" w:sz="0" w:space="0" w:color="auto"/>
            <w:right w:val="none" w:sz="0" w:space="0" w:color="auto"/>
          </w:divBdr>
          <w:divsChild>
            <w:div w:id="1944917356">
              <w:marLeft w:val="0"/>
              <w:marRight w:val="0"/>
              <w:marTop w:val="0"/>
              <w:marBottom w:val="0"/>
              <w:divBdr>
                <w:top w:val="none" w:sz="0" w:space="0" w:color="auto"/>
                <w:left w:val="none" w:sz="0" w:space="0" w:color="auto"/>
                <w:bottom w:val="none" w:sz="0" w:space="0" w:color="auto"/>
                <w:right w:val="none" w:sz="0" w:space="0" w:color="auto"/>
              </w:divBdr>
            </w:div>
          </w:divsChild>
        </w:div>
        <w:div w:id="17703804">
          <w:marLeft w:val="0"/>
          <w:marRight w:val="0"/>
          <w:marTop w:val="0"/>
          <w:marBottom w:val="0"/>
          <w:divBdr>
            <w:top w:val="none" w:sz="0" w:space="0" w:color="auto"/>
            <w:left w:val="none" w:sz="0" w:space="0" w:color="auto"/>
            <w:bottom w:val="none" w:sz="0" w:space="0" w:color="auto"/>
            <w:right w:val="none" w:sz="0" w:space="0" w:color="auto"/>
          </w:divBdr>
          <w:divsChild>
            <w:div w:id="2119442938">
              <w:marLeft w:val="0"/>
              <w:marRight w:val="0"/>
              <w:marTop w:val="0"/>
              <w:marBottom w:val="0"/>
              <w:divBdr>
                <w:top w:val="none" w:sz="0" w:space="0" w:color="auto"/>
                <w:left w:val="none" w:sz="0" w:space="0" w:color="auto"/>
                <w:bottom w:val="none" w:sz="0" w:space="0" w:color="auto"/>
                <w:right w:val="none" w:sz="0" w:space="0" w:color="auto"/>
              </w:divBdr>
            </w:div>
          </w:divsChild>
        </w:div>
        <w:div w:id="294800098">
          <w:marLeft w:val="0"/>
          <w:marRight w:val="0"/>
          <w:marTop w:val="0"/>
          <w:marBottom w:val="0"/>
          <w:divBdr>
            <w:top w:val="none" w:sz="0" w:space="0" w:color="auto"/>
            <w:left w:val="none" w:sz="0" w:space="0" w:color="auto"/>
            <w:bottom w:val="none" w:sz="0" w:space="0" w:color="auto"/>
            <w:right w:val="none" w:sz="0" w:space="0" w:color="auto"/>
          </w:divBdr>
          <w:divsChild>
            <w:div w:id="1815102045">
              <w:marLeft w:val="0"/>
              <w:marRight w:val="0"/>
              <w:marTop w:val="0"/>
              <w:marBottom w:val="0"/>
              <w:divBdr>
                <w:top w:val="none" w:sz="0" w:space="0" w:color="auto"/>
                <w:left w:val="none" w:sz="0" w:space="0" w:color="auto"/>
                <w:bottom w:val="none" w:sz="0" w:space="0" w:color="auto"/>
                <w:right w:val="none" w:sz="0" w:space="0" w:color="auto"/>
              </w:divBdr>
            </w:div>
          </w:divsChild>
        </w:div>
        <w:div w:id="1289512617">
          <w:marLeft w:val="0"/>
          <w:marRight w:val="0"/>
          <w:marTop w:val="0"/>
          <w:marBottom w:val="0"/>
          <w:divBdr>
            <w:top w:val="none" w:sz="0" w:space="0" w:color="auto"/>
            <w:left w:val="none" w:sz="0" w:space="0" w:color="auto"/>
            <w:bottom w:val="none" w:sz="0" w:space="0" w:color="auto"/>
            <w:right w:val="none" w:sz="0" w:space="0" w:color="auto"/>
          </w:divBdr>
          <w:divsChild>
            <w:div w:id="1431243018">
              <w:marLeft w:val="0"/>
              <w:marRight w:val="0"/>
              <w:marTop w:val="0"/>
              <w:marBottom w:val="0"/>
              <w:divBdr>
                <w:top w:val="none" w:sz="0" w:space="0" w:color="auto"/>
                <w:left w:val="none" w:sz="0" w:space="0" w:color="auto"/>
                <w:bottom w:val="none" w:sz="0" w:space="0" w:color="auto"/>
                <w:right w:val="none" w:sz="0" w:space="0" w:color="auto"/>
              </w:divBdr>
            </w:div>
          </w:divsChild>
        </w:div>
        <w:div w:id="1643458616">
          <w:marLeft w:val="0"/>
          <w:marRight w:val="0"/>
          <w:marTop w:val="0"/>
          <w:marBottom w:val="0"/>
          <w:divBdr>
            <w:top w:val="none" w:sz="0" w:space="0" w:color="auto"/>
            <w:left w:val="none" w:sz="0" w:space="0" w:color="auto"/>
            <w:bottom w:val="none" w:sz="0" w:space="0" w:color="auto"/>
            <w:right w:val="none" w:sz="0" w:space="0" w:color="auto"/>
          </w:divBdr>
          <w:divsChild>
            <w:div w:id="377239738">
              <w:marLeft w:val="0"/>
              <w:marRight w:val="0"/>
              <w:marTop w:val="0"/>
              <w:marBottom w:val="0"/>
              <w:divBdr>
                <w:top w:val="none" w:sz="0" w:space="0" w:color="auto"/>
                <w:left w:val="none" w:sz="0" w:space="0" w:color="auto"/>
                <w:bottom w:val="none" w:sz="0" w:space="0" w:color="auto"/>
                <w:right w:val="none" w:sz="0" w:space="0" w:color="auto"/>
              </w:divBdr>
            </w:div>
          </w:divsChild>
        </w:div>
        <w:div w:id="1066026346">
          <w:marLeft w:val="0"/>
          <w:marRight w:val="0"/>
          <w:marTop w:val="0"/>
          <w:marBottom w:val="0"/>
          <w:divBdr>
            <w:top w:val="none" w:sz="0" w:space="0" w:color="auto"/>
            <w:left w:val="none" w:sz="0" w:space="0" w:color="auto"/>
            <w:bottom w:val="none" w:sz="0" w:space="0" w:color="auto"/>
            <w:right w:val="none" w:sz="0" w:space="0" w:color="auto"/>
          </w:divBdr>
          <w:divsChild>
            <w:div w:id="2102526968">
              <w:marLeft w:val="0"/>
              <w:marRight w:val="0"/>
              <w:marTop w:val="0"/>
              <w:marBottom w:val="0"/>
              <w:divBdr>
                <w:top w:val="none" w:sz="0" w:space="0" w:color="auto"/>
                <w:left w:val="none" w:sz="0" w:space="0" w:color="auto"/>
                <w:bottom w:val="none" w:sz="0" w:space="0" w:color="auto"/>
                <w:right w:val="none" w:sz="0" w:space="0" w:color="auto"/>
              </w:divBdr>
            </w:div>
          </w:divsChild>
        </w:div>
        <w:div w:id="164248656">
          <w:marLeft w:val="0"/>
          <w:marRight w:val="0"/>
          <w:marTop w:val="0"/>
          <w:marBottom w:val="0"/>
          <w:divBdr>
            <w:top w:val="none" w:sz="0" w:space="0" w:color="auto"/>
            <w:left w:val="none" w:sz="0" w:space="0" w:color="auto"/>
            <w:bottom w:val="none" w:sz="0" w:space="0" w:color="auto"/>
            <w:right w:val="none" w:sz="0" w:space="0" w:color="auto"/>
          </w:divBdr>
          <w:divsChild>
            <w:div w:id="206600524">
              <w:marLeft w:val="0"/>
              <w:marRight w:val="0"/>
              <w:marTop w:val="0"/>
              <w:marBottom w:val="0"/>
              <w:divBdr>
                <w:top w:val="none" w:sz="0" w:space="0" w:color="auto"/>
                <w:left w:val="none" w:sz="0" w:space="0" w:color="auto"/>
                <w:bottom w:val="none" w:sz="0" w:space="0" w:color="auto"/>
                <w:right w:val="none" w:sz="0" w:space="0" w:color="auto"/>
              </w:divBdr>
            </w:div>
          </w:divsChild>
        </w:div>
        <w:div w:id="21169607">
          <w:marLeft w:val="0"/>
          <w:marRight w:val="0"/>
          <w:marTop w:val="0"/>
          <w:marBottom w:val="0"/>
          <w:divBdr>
            <w:top w:val="none" w:sz="0" w:space="0" w:color="auto"/>
            <w:left w:val="none" w:sz="0" w:space="0" w:color="auto"/>
            <w:bottom w:val="none" w:sz="0" w:space="0" w:color="auto"/>
            <w:right w:val="none" w:sz="0" w:space="0" w:color="auto"/>
          </w:divBdr>
          <w:divsChild>
            <w:div w:id="1885746903">
              <w:marLeft w:val="0"/>
              <w:marRight w:val="0"/>
              <w:marTop w:val="0"/>
              <w:marBottom w:val="0"/>
              <w:divBdr>
                <w:top w:val="none" w:sz="0" w:space="0" w:color="auto"/>
                <w:left w:val="none" w:sz="0" w:space="0" w:color="auto"/>
                <w:bottom w:val="none" w:sz="0" w:space="0" w:color="auto"/>
                <w:right w:val="none" w:sz="0" w:space="0" w:color="auto"/>
              </w:divBdr>
            </w:div>
          </w:divsChild>
        </w:div>
        <w:div w:id="411658926">
          <w:marLeft w:val="0"/>
          <w:marRight w:val="0"/>
          <w:marTop w:val="0"/>
          <w:marBottom w:val="0"/>
          <w:divBdr>
            <w:top w:val="none" w:sz="0" w:space="0" w:color="auto"/>
            <w:left w:val="none" w:sz="0" w:space="0" w:color="auto"/>
            <w:bottom w:val="none" w:sz="0" w:space="0" w:color="auto"/>
            <w:right w:val="none" w:sz="0" w:space="0" w:color="auto"/>
          </w:divBdr>
          <w:divsChild>
            <w:div w:id="680281457">
              <w:marLeft w:val="0"/>
              <w:marRight w:val="0"/>
              <w:marTop w:val="0"/>
              <w:marBottom w:val="0"/>
              <w:divBdr>
                <w:top w:val="none" w:sz="0" w:space="0" w:color="auto"/>
                <w:left w:val="none" w:sz="0" w:space="0" w:color="auto"/>
                <w:bottom w:val="none" w:sz="0" w:space="0" w:color="auto"/>
                <w:right w:val="none" w:sz="0" w:space="0" w:color="auto"/>
              </w:divBdr>
            </w:div>
          </w:divsChild>
        </w:div>
        <w:div w:id="493181845">
          <w:marLeft w:val="0"/>
          <w:marRight w:val="0"/>
          <w:marTop w:val="0"/>
          <w:marBottom w:val="0"/>
          <w:divBdr>
            <w:top w:val="none" w:sz="0" w:space="0" w:color="auto"/>
            <w:left w:val="none" w:sz="0" w:space="0" w:color="auto"/>
            <w:bottom w:val="none" w:sz="0" w:space="0" w:color="auto"/>
            <w:right w:val="none" w:sz="0" w:space="0" w:color="auto"/>
          </w:divBdr>
          <w:divsChild>
            <w:div w:id="1093429850">
              <w:marLeft w:val="0"/>
              <w:marRight w:val="0"/>
              <w:marTop w:val="0"/>
              <w:marBottom w:val="0"/>
              <w:divBdr>
                <w:top w:val="none" w:sz="0" w:space="0" w:color="auto"/>
                <w:left w:val="none" w:sz="0" w:space="0" w:color="auto"/>
                <w:bottom w:val="none" w:sz="0" w:space="0" w:color="auto"/>
                <w:right w:val="none" w:sz="0" w:space="0" w:color="auto"/>
              </w:divBdr>
            </w:div>
          </w:divsChild>
        </w:div>
        <w:div w:id="1048870049">
          <w:marLeft w:val="0"/>
          <w:marRight w:val="0"/>
          <w:marTop w:val="0"/>
          <w:marBottom w:val="0"/>
          <w:divBdr>
            <w:top w:val="none" w:sz="0" w:space="0" w:color="auto"/>
            <w:left w:val="none" w:sz="0" w:space="0" w:color="auto"/>
            <w:bottom w:val="none" w:sz="0" w:space="0" w:color="auto"/>
            <w:right w:val="none" w:sz="0" w:space="0" w:color="auto"/>
          </w:divBdr>
          <w:divsChild>
            <w:div w:id="2017537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5985844">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5374537">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8816249">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3618293">
      <w:bodyDiv w:val="1"/>
      <w:marLeft w:val="0"/>
      <w:marRight w:val="0"/>
      <w:marTop w:val="0"/>
      <w:marBottom w:val="0"/>
      <w:divBdr>
        <w:top w:val="none" w:sz="0" w:space="0" w:color="auto"/>
        <w:left w:val="none" w:sz="0" w:space="0" w:color="auto"/>
        <w:bottom w:val="none" w:sz="0" w:space="0" w:color="auto"/>
        <w:right w:val="none" w:sz="0" w:space="0" w:color="auto"/>
      </w:divBdr>
    </w:div>
    <w:div w:id="1480147406">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5992700">
      <w:bodyDiv w:val="1"/>
      <w:marLeft w:val="0"/>
      <w:marRight w:val="0"/>
      <w:marTop w:val="0"/>
      <w:marBottom w:val="0"/>
      <w:divBdr>
        <w:top w:val="none" w:sz="0" w:space="0" w:color="auto"/>
        <w:left w:val="none" w:sz="0" w:space="0" w:color="auto"/>
        <w:bottom w:val="none" w:sz="0" w:space="0" w:color="auto"/>
        <w:right w:val="none" w:sz="0" w:space="0" w:color="auto"/>
      </w:divBdr>
      <w:divsChild>
        <w:div w:id="755135035">
          <w:marLeft w:val="1080"/>
          <w:marRight w:val="0"/>
          <w:marTop w:val="100"/>
          <w:marBottom w:val="0"/>
          <w:divBdr>
            <w:top w:val="none" w:sz="0" w:space="0" w:color="auto"/>
            <w:left w:val="none" w:sz="0" w:space="0" w:color="auto"/>
            <w:bottom w:val="none" w:sz="0" w:space="0" w:color="auto"/>
            <w:right w:val="none" w:sz="0" w:space="0" w:color="auto"/>
          </w:divBdr>
        </w:div>
        <w:div w:id="607468040">
          <w:marLeft w:val="1080"/>
          <w:marRight w:val="0"/>
          <w:marTop w:val="100"/>
          <w:marBottom w:val="0"/>
          <w:divBdr>
            <w:top w:val="none" w:sz="0" w:space="0" w:color="auto"/>
            <w:left w:val="none" w:sz="0" w:space="0" w:color="auto"/>
            <w:bottom w:val="none" w:sz="0" w:space="0" w:color="auto"/>
            <w:right w:val="none" w:sz="0" w:space="0" w:color="auto"/>
          </w:divBdr>
        </w:div>
      </w:divsChild>
    </w:div>
    <w:div w:id="153422138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66335530">
      <w:bodyDiv w:val="1"/>
      <w:marLeft w:val="0"/>
      <w:marRight w:val="0"/>
      <w:marTop w:val="0"/>
      <w:marBottom w:val="0"/>
      <w:divBdr>
        <w:top w:val="none" w:sz="0" w:space="0" w:color="auto"/>
        <w:left w:val="none" w:sz="0" w:space="0" w:color="auto"/>
        <w:bottom w:val="none" w:sz="0" w:space="0" w:color="auto"/>
        <w:right w:val="none" w:sz="0" w:space="0" w:color="auto"/>
      </w:divBdr>
    </w:div>
    <w:div w:id="1575042332">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2810564">
      <w:bodyDiv w:val="1"/>
      <w:marLeft w:val="0"/>
      <w:marRight w:val="0"/>
      <w:marTop w:val="0"/>
      <w:marBottom w:val="0"/>
      <w:divBdr>
        <w:top w:val="none" w:sz="0" w:space="0" w:color="auto"/>
        <w:left w:val="none" w:sz="0" w:space="0" w:color="auto"/>
        <w:bottom w:val="none" w:sz="0" w:space="0" w:color="auto"/>
        <w:right w:val="none" w:sz="0" w:space="0" w:color="auto"/>
      </w:divBdr>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67711287">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0982551">
      <w:bodyDiv w:val="1"/>
      <w:marLeft w:val="0"/>
      <w:marRight w:val="0"/>
      <w:marTop w:val="0"/>
      <w:marBottom w:val="0"/>
      <w:divBdr>
        <w:top w:val="none" w:sz="0" w:space="0" w:color="auto"/>
        <w:left w:val="none" w:sz="0" w:space="0" w:color="auto"/>
        <w:bottom w:val="none" w:sz="0" w:space="0" w:color="auto"/>
        <w:right w:val="none" w:sz="0" w:space="0" w:color="auto"/>
      </w:divBdr>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8139540">
      <w:bodyDiv w:val="1"/>
      <w:marLeft w:val="0"/>
      <w:marRight w:val="0"/>
      <w:marTop w:val="0"/>
      <w:marBottom w:val="0"/>
      <w:divBdr>
        <w:top w:val="none" w:sz="0" w:space="0" w:color="auto"/>
        <w:left w:val="none" w:sz="0" w:space="0" w:color="auto"/>
        <w:bottom w:val="none" w:sz="0" w:space="0" w:color="auto"/>
        <w:right w:val="none" w:sz="0" w:space="0" w:color="auto"/>
      </w:divBdr>
    </w:div>
    <w:div w:id="1825926615">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1120072">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03059847">
      <w:bodyDiv w:val="1"/>
      <w:marLeft w:val="0"/>
      <w:marRight w:val="0"/>
      <w:marTop w:val="0"/>
      <w:marBottom w:val="0"/>
      <w:divBdr>
        <w:top w:val="none" w:sz="0" w:space="0" w:color="auto"/>
        <w:left w:val="none" w:sz="0" w:space="0" w:color="auto"/>
        <w:bottom w:val="none" w:sz="0" w:space="0" w:color="auto"/>
        <w:right w:val="none" w:sz="0" w:space="0" w:color="auto"/>
      </w:divBdr>
      <w:divsChild>
        <w:div w:id="1116799092">
          <w:marLeft w:val="360"/>
          <w:marRight w:val="0"/>
          <w:marTop w:val="200"/>
          <w:marBottom w:val="0"/>
          <w:divBdr>
            <w:top w:val="none" w:sz="0" w:space="0" w:color="auto"/>
            <w:left w:val="none" w:sz="0" w:space="0" w:color="auto"/>
            <w:bottom w:val="none" w:sz="0" w:space="0" w:color="auto"/>
            <w:right w:val="none" w:sz="0" w:space="0" w:color="auto"/>
          </w:divBdr>
        </w:div>
        <w:div w:id="573591984">
          <w:marLeft w:val="360"/>
          <w:marRight w:val="0"/>
          <w:marTop w:val="200"/>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8003188">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361361">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6.xml><?xml version="1.0" encoding="utf-8"?>
<ds:datastoreItem xmlns:ds="http://schemas.openxmlformats.org/officeDocument/2006/customXml" ds:itemID="{60D43DAE-3B9F-4DC0-BD46-D32651853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TotalTime>
  <Pages>3</Pages>
  <Words>1332</Words>
  <Characters>7599</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3</cp:revision>
  <cp:lastPrinted>2009-04-22T06:01:00Z</cp:lastPrinted>
  <dcterms:created xsi:type="dcterms:W3CDTF">2022-09-05T10:44:00Z</dcterms:created>
  <dcterms:modified xsi:type="dcterms:W3CDTF">2022-09-05T10:44:00Z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(3)N7iZlwqxVXIOUPQBMUhg/vGmSoZlSQ5cZvRvR6UxzqyLFQ7m1AfPAnG74EhTARA2vLRVDF4h
z8SroWHwvSNCogyGWmKcgHh/kWmKfVGzOLmqpnrtmIWELvYT5JlZ1/btesitSfZihx9oA+Su
OKf2Xmf16g3XOzQPwnPKDvh7LvN3ksd7fFaeVkkx/uTyj4jhnHtrdZLMQ+JLkX5+eGS44dXu
fQRCaO2hLJw+OC4R/q</vt:lpwstr>
  </property>
  <property fmtid="{D5CDD505-2E9C-101B-9397-08002B2CF9AE}" pid="17" name="_2015_ms_pID_725343_00">
    <vt:lpwstr>_2015_ms_pID_725343</vt:lpwstr>
  </property>
  <property fmtid="{D5CDD505-2E9C-101B-9397-08002B2CF9AE}" pid="18" name="_2015_ms_pID_7253431">
    <vt:lpwstr>wBDygOuUDnihee/zDZVGb91inWrQa2v2m3njGGl9VAdfGVhBhiz9PH
95BWfeXUsD8ZTFE8PROKhFErdcSVaxE3d+mFp4KzMIlFLvQEryqD1PXa9lpYIDWr73oHKiBN
TDNol1CbCLyKelmya9cLklOa2pdXrInohM0wnmnK5f7y+dkoF4JzFZwTb2E1JGN5zWHL4r01
GFcqulHofFlxsm19two8UTMudxijGQWnfZIE</vt:lpwstr>
  </property>
  <property fmtid="{D5CDD505-2E9C-101B-9397-08002B2CF9AE}" pid="19" name="_2015_ms_pID_7253431_00">
    <vt:lpwstr>_2015_ms_pID_7253431</vt:lpwstr>
  </property>
  <property fmtid="{D5CDD505-2E9C-101B-9397-08002B2CF9AE}" pid="20" name="_2015_ms_pID_7253432">
    <vt:lpwstr>vB3TBg215qE6mcbEm8YLfCW2+W9gxdmaH+V/
laUMhVi8p0lD2KSwZCRPp0TISJwMuGcgWwr8J04rUDm/qPFK9UY=</vt:lpwstr>
  </property>
  <property fmtid="{D5CDD505-2E9C-101B-9397-08002B2CF9AE}" pid="21" name="_2015_ms_pID_7253432_00">
    <vt:lpwstr>_2015_ms_pID_7253432</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1662372489</vt:lpwstr>
  </property>
</Properties>
</file>